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374AC" w14:textId="77777777" w:rsidR="00970149" w:rsidRPr="005E60B4" w:rsidRDefault="00970149" w:rsidP="00970149">
      <w:pPr>
        <w:jc w:val="both"/>
      </w:pPr>
      <w:bookmarkStart w:id="0" w:name="_GoBack"/>
      <w:bookmarkEnd w:id="0"/>
      <w:r>
        <w:rPr>
          <w:b/>
        </w:rPr>
        <w:t xml:space="preserve">COMMITTEE: </w:t>
      </w:r>
      <w:r>
        <w:t xml:space="preserve">PUBLIC HEARING – ZONING MEETING </w:t>
      </w:r>
    </w:p>
    <w:p w14:paraId="5EFF96C4" w14:textId="5F3E95A5" w:rsidR="00970149" w:rsidRDefault="00970149" w:rsidP="00970149">
      <w:pPr>
        <w:jc w:val="both"/>
      </w:pPr>
      <w:r>
        <w:rPr>
          <w:b/>
        </w:rPr>
        <w:t xml:space="preserve">DATE: </w:t>
      </w:r>
      <w:r w:rsidRPr="005E60B4">
        <w:t xml:space="preserve">TUESDAY, </w:t>
      </w:r>
      <w:r>
        <w:t>NOVEMBER 30</w:t>
      </w:r>
      <w:r w:rsidRPr="005E60B4">
        <w:t>, 2021</w:t>
      </w:r>
      <w:r>
        <w:t xml:space="preserve"> – LEIF THOMPSON </w:t>
      </w:r>
    </w:p>
    <w:p w14:paraId="0E47C475" w14:textId="77777777" w:rsidR="00970149" w:rsidRDefault="00970149" w:rsidP="00970149">
      <w:pPr>
        <w:jc w:val="both"/>
        <w:rPr>
          <w:b/>
        </w:rPr>
      </w:pPr>
      <w:r>
        <w:rPr>
          <w:b/>
        </w:rPr>
        <w:t xml:space="preserve">TIME: </w:t>
      </w:r>
      <w:r w:rsidRPr="005E60B4">
        <w:t>4:30 PM</w:t>
      </w:r>
    </w:p>
    <w:p w14:paraId="72487B84" w14:textId="77777777" w:rsidR="00970149" w:rsidRPr="001A768F" w:rsidRDefault="00970149" w:rsidP="00970149">
      <w:pPr>
        <w:jc w:val="both"/>
        <w:rPr>
          <w:b/>
        </w:rPr>
      </w:pPr>
      <w:r>
        <w:rPr>
          <w:b/>
        </w:rPr>
        <w:t xml:space="preserve">PLACE: </w:t>
      </w:r>
      <w:r w:rsidRPr="005E60B4">
        <w:t>FOREST COUNTY HIGHWAY DEPARTMENT - BREAK ROOM</w:t>
      </w:r>
    </w:p>
    <w:p w14:paraId="75008378" w14:textId="77777777" w:rsidR="00970149" w:rsidRDefault="00970149" w:rsidP="00FB2197">
      <w:pPr>
        <w:jc w:val="left"/>
      </w:pPr>
    </w:p>
    <w:p w14:paraId="0A0E8AF6" w14:textId="77777777" w:rsidR="00970149" w:rsidRDefault="00970149" w:rsidP="00FB2197">
      <w:pPr>
        <w:jc w:val="left"/>
      </w:pPr>
    </w:p>
    <w:p w14:paraId="3AEE90C7" w14:textId="3A6603FD" w:rsidR="00DF1FC7" w:rsidRDefault="00FB2197" w:rsidP="00970149">
      <w:pPr>
        <w:jc w:val="left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DF1FC7">
        <w:rPr>
          <w:b/>
          <w:u w:val="single"/>
        </w:rPr>
        <w:t>Call to Order</w:t>
      </w:r>
      <w:r w:rsidR="00144BBF">
        <w:rPr>
          <w:b/>
          <w:u w:val="single"/>
        </w:rPr>
        <w:t>:</w:t>
      </w:r>
      <w:r>
        <w:t xml:space="preserve"> </w:t>
      </w:r>
      <w:r w:rsidR="00970149">
        <w:t xml:space="preserve"> </w:t>
      </w:r>
      <w:r>
        <w:t xml:space="preserve">The </w:t>
      </w:r>
      <w:r w:rsidR="00DF1FC7">
        <w:t>hearing was called to order at</w:t>
      </w:r>
      <w:r w:rsidR="00817A22">
        <w:t xml:space="preserve"> 4:</w:t>
      </w:r>
      <w:r w:rsidR="00970149">
        <w:t>30</w:t>
      </w:r>
      <w:r w:rsidR="00DF1FC7">
        <w:t xml:space="preserve"> p.m.</w:t>
      </w:r>
    </w:p>
    <w:p w14:paraId="6D34E8B9" w14:textId="77777777" w:rsidR="00DF1FC7" w:rsidRDefault="00DF1FC7" w:rsidP="00DF1FC7">
      <w:pPr>
        <w:ind w:left="540"/>
        <w:jc w:val="left"/>
      </w:pPr>
    </w:p>
    <w:p w14:paraId="38852798" w14:textId="76B3CADD" w:rsidR="00970149" w:rsidRDefault="00DF1FC7" w:rsidP="00970149">
      <w:pPr>
        <w:jc w:val="both"/>
      </w:pPr>
      <w:r>
        <w:rPr>
          <w:b/>
          <w:u w:val="single"/>
        </w:rPr>
        <w:t>Roll Call:</w:t>
      </w:r>
      <w:r>
        <w:t xml:space="preserve"> </w:t>
      </w:r>
      <w:r w:rsidR="00970149">
        <w:t xml:space="preserve"> </w:t>
      </w:r>
      <w:r>
        <w:t>The roll was called</w:t>
      </w:r>
      <w:r w:rsidR="008B2A46">
        <w:t xml:space="preserve">, </w:t>
      </w:r>
      <w:r>
        <w:t xml:space="preserve">present were </w:t>
      </w:r>
      <w:r w:rsidR="001F19C2">
        <w:t>Ron</w:t>
      </w:r>
      <w:r>
        <w:t xml:space="preserve"> Ka</w:t>
      </w:r>
      <w:r w:rsidR="00642FDB">
        <w:t>rl</w:t>
      </w:r>
      <w:r w:rsidR="00902022">
        <w:t xml:space="preserve">, </w:t>
      </w:r>
      <w:r w:rsidR="006F6BDB">
        <w:t>Lance Laabs</w:t>
      </w:r>
      <w:r w:rsidR="00970149">
        <w:t>, and</w:t>
      </w:r>
      <w:r w:rsidR="00817A22">
        <w:t xml:space="preserve"> Scott Goode</w:t>
      </w:r>
      <w:r w:rsidR="00970149">
        <w:t>. Absent: Mike Miller</w:t>
      </w:r>
    </w:p>
    <w:p w14:paraId="13A6EDD9" w14:textId="77777777" w:rsidR="008339D8" w:rsidRDefault="008339D8" w:rsidP="00970149">
      <w:pPr>
        <w:jc w:val="both"/>
      </w:pPr>
    </w:p>
    <w:p w14:paraId="732FB35F" w14:textId="632B6AA3" w:rsidR="00970149" w:rsidRDefault="00DF1FC7" w:rsidP="00970149">
      <w:pPr>
        <w:jc w:val="both"/>
      </w:pPr>
      <w:r>
        <w:t>Others present</w:t>
      </w:r>
      <w:r w:rsidR="00817A22">
        <w:t xml:space="preserve">: </w:t>
      </w:r>
      <w:r>
        <w:t>Jeannie Fannin, Zoning Administrator</w:t>
      </w:r>
      <w:r w:rsidR="00970149">
        <w:t xml:space="preserve">, and </w:t>
      </w:r>
      <w:r>
        <w:t>Sandy Beauchaine</w:t>
      </w:r>
      <w:r w:rsidR="00970149">
        <w:t xml:space="preserve">. </w:t>
      </w:r>
    </w:p>
    <w:p w14:paraId="2EB6D72F" w14:textId="77777777" w:rsidR="008339D8" w:rsidRDefault="008339D8" w:rsidP="00970149">
      <w:pPr>
        <w:jc w:val="both"/>
      </w:pPr>
    </w:p>
    <w:p w14:paraId="21D0F785" w14:textId="05FF5043" w:rsidR="00C10CB1" w:rsidRDefault="00A767F2" w:rsidP="00970149">
      <w:pPr>
        <w:jc w:val="both"/>
      </w:pPr>
      <w:r>
        <w:t xml:space="preserve">Members of the public included </w:t>
      </w:r>
      <w:r w:rsidR="00970149">
        <w:t xml:space="preserve">Leif Thompson, </w:t>
      </w:r>
      <w:r w:rsidR="00817A22">
        <w:t xml:space="preserve">Jamie Anderson, </w:t>
      </w:r>
      <w:r w:rsidR="00970149">
        <w:t xml:space="preserve">Mark Nielsen, Courtney Thompson, Dave Zager, Gina Zager, and DJ Huddleston. </w:t>
      </w:r>
      <w:r w:rsidR="00DF1FC7">
        <w:t xml:space="preserve"> </w:t>
      </w:r>
      <w:r w:rsidR="00B824E7">
        <w:t xml:space="preserve">  </w:t>
      </w:r>
    </w:p>
    <w:p w14:paraId="68B47BF6" w14:textId="77777777" w:rsidR="00FB2197" w:rsidRDefault="00FB2197" w:rsidP="00FB2197">
      <w:pPr>
        <w:pStyle w:val="ListParagraph"/>
      </w:pPr>
    </w:p>
    <w:p w14:paraId="6F04739E" w14:textId="12280B8A" w:rsidR="00FB2197" w:rsidRDefault="00FB2197" w:rsidP="00970149">
      <w:pPr>
        <w:jc w:val="both"/>
      </w:pPr>
      <w:r w:rsidRPr="00FB2197">
        <w:rPr>
          <w:b/>
          <w:u w:val="single"/>
        </w:rPr>
        <w:t>Approval of Agenda</w:t>
      </w:r>
      <w:r w:rsidRPr="008C7105">
        <w:rPr>
          <w:u w:val="single"/>
        </w:rPr>
        <w:t>:</w:t>
      </w:r>
      <w:r w:rsidR="008339D8">
        <w:t xml:space="preserve">  </w:t>
      </w:r>
      <w:r>
        <w:t>Motion to approve the agenda by</w:t>
      </w:r>
      <w:r w:rsidR="00902022">
        <w:t xml:space="preserve"> </w:t>
      </w:r>
      <w:r w:rsidR="00970149">
        <w:t>Lance Laabs</w:t>
      </w:r>
      <w:r w:rsidR="00D56904">
        <w:t xml:space="preserve">, </w:t>
      </w:r>
      <w:r>
        <w:t>second by</w:t>
      </w:r>
      <w:r w:rsidR="00E94977">
        <w:t xml:space="preserve"> </w:t>
      </w:r>
      <w:r w:rsidR="00970149">
        <w:t>Scott Goode</w:t>
      </w:r>
      <w:r w:rsidR="00A767F2">
        <w:t>. All present voting (AYE).</w:t>
      </w:r>
      <w:r>
        <w:t xml:space="preserve"> </w:t>
      </w:r>
      <w:r w:rsidR="00A767F2">
        <w:t>M</w:t>
      </w:r>
      <w:r>
        <w:t>otion</w:t>
      </w:r>
      <w:r w:rsidR="00A767F2">
        <w:t xml:space="preserve"> carried</w:t>
      </w:r>
      <w:r>
        <w:t xml:space="preserve">.  </w:t>
      </w:r>
    </w:p>
    <w:p w14:paraId="18D459C7" w14:textId="77777777" w:rsidR="00C10CB1" w:rsidRDefault="00C10CB1" w:rsidP="00C10CB1">
      <w:pPr>
        <w:ind w:left="720"/>
        <w:jc w:val="left"/>
      </w:pPr>
    </w:p>
    <w:p w14:paraId="2584F7FE" w14:textId="2ABA1B62" w:rsidR="00C10CB1" w:rsidRDefault="00FB2197" w:rsidP="00970149">
      <w:pPr>
        <w:jc w:val="both"/>
      </w:pPr>
      <w:r>
        <w:rPr>
          <w:b/>
          <w:u w:val="single"/>
        </w:rPr>
        <w:t>Confirm Compliance with Open Meeting Requirements:</w:t>
      </w:r>
      <w:r w:rsidR="008339D8">
        <w:t xml:space="preserve">  </w:t>
      </w:r>
      <w:r w:rsidR="00A767F2">
        <w:t xml:space="preserve">The confirmation of compliance was given by </w:t>
      </w:r>
      <w:r w:rsidR="00D56904">
        <w:t xml:space="preserve">Sandy Beauchaine </w:t>
      </w:r>
      <w:r w:rsidR="00A767F2">
        <w:t>(</w:t>
      </w:r>
      <w:r w:rsidR="00D56904">
        <w:t>Zoning Administrative Assistant</w:t>
      </w:r>
      <w:r w:rsidR="00A767F2">
        <w:t>).</w:t>
      </w:r>
      <w:r>
        <w:t xml:space="preserve">  </w:t>
      </w:r>
      <w:r w:rsidR="00817A22">
        <w:t xml:space="preserve">Neighbors within </w:t>
      </w:r>
      <w:r w:rsidR="00290608">
        <w:t>5</w:t>
      </w:r>
      <w:r w:rsidR="00817A22">
        <w:t xml:space="preserve">00 feet from </w:t>
      </w:r>
      <w:r w:rsidR="002043C1">
        <w:t>Thompson</w:t>
      </w:r>
      <w:r w:rsidR="00817A22">
        <w:t xml:space="preserve"> property were notified by mail, Public Hearing posted at Courthouse on the </w:t>
      </w:r>
      <w:r w:rsidR="00970149">
        <w:t>e</w:t>
      </w:r>
      <w:r w:rsidR="00817A22">
        <w:t xml:space="preserve">ast and </w:t>
      </w:r>
      <w:r w:rsidR="00970149">
        <w:t>w</w:t>
      </w:r>
      <w:r w:rsidR="00817A22">
        <w:t xml:space="preserve">est side of building, and a notification was emailed to the Forest Republican.  </w:t>
      </w:r>
      <w:r w:rsidR="00C10CB1">
        <w:t xml:space="preserve">  </w:t>
      </w:r>
    </w:p>
    <w:p w14:paraId="792A96CC" w14:textId="77777777" w:rsidR="00C10CB1" w:rsidRDefault="00C10CB1" w:rsidP="00C10CB1">
      <w:pPr>
        <w:jc w:val="left"/>
      </w:pPr>
    </w:p>
    <w:p w14:paraId="71E813E8" w14:textId="10477D82" w:rsidR="00CA264B" w:rsidRDefault="00FB2197" w:rsidP="00970149">
      <w:pPr>
        <w:jc w:val="both"/>
      </w:pPr>
      <w:r>
        <w:rPr>
          <w:b/>
          <w:u w:val="single"/>
        </w:rPr>
        <w:t>Inform the Public of Hearing Procedures (time for each speake</w:t>
      </w:r>
      <w:r w:rsidRPr="008C7105">
        <w:rPr>
          <w:b/>
          <w:u w:val="single"/>
        </w:rPr>
        <w:t>r</w:t>
      </w:r>
      <w:r w:rsidRPr="008C7105">
        <w:rPr>
          <w:u w:val="single"/>
        </w:rPr>
        <w:t>)</w:t>
      </w:r>
      <w:r w:rsidR="00CA264B" w:rsidRPr="008C7105">
        <w:rPr>
          <w:u w:val="single"/>
        </w:rPr>
        <w:t>:</w:t>
      </w:r>
      <w:r w:rsidR="008339D8">
        <w:t xml:space="preserve">  </w:t>
      </w:r>
      <w:r w:rsidR="00D56904">
        <w:t xml:space="preserve">Ron </w:t>
      </w:r>
      <w:r w:rsidR="003A1C73">
        <w:t>Karl</w:t>
      </w:r>
      <w:r w:rsidR="00D56904">
        <w:t xml:space="preserve"> </w:t>
      </w:r>
      <w:r w:rsidRPr="00CA264B">
        <w:t xml:space="preserve">informed the public that </w:t>
      </w:r>
      <w:r w:rsidR="00A767F2">
        <w:t xml:space="preserve">each speaker would be allowed 5 minutes.  </w:t>
      </w:r>
      <w:r w:rsidR="00DF1FC7">
        <w:t xml:space="preserve">  </w:t>
      </w:r>
      <w:r w:rsidR="00CA264B" w:rsidRPr="00CA264B">
        <w:t xml:space="preserve">  </w:t>
      </w:r>
    </w:p>
    <w:p w14:paraId="6F509899" w14:textId="77777777" w:rsidR="00CA264B" w:rsidRDefault="00CA264B" w:rsidP="00AA15F0">
      <w:pPr>
        <w:pStyle w:val="ListParagraph"/>
        <w:jc w:val="both"/>
      </w:pPr>
    </w:p>
    <w:p w14:paraId="01FB2663" w14:textId="5794769C" w:rsidR="00D43C64" w:rsidRDefault="00CA264B" w:rsidP="00970149">
      <w:pPr>
        <w:jc w:val="both"/>
      </w:pPr>
      <w:r w:rsidRPr="00CA264B">
        <w:rPr>
          <w:b/>
          <w:u w:val="single"/>
        </w:rPr>
        <w:t>Open the Public Hearing</w:t>
      </w:r>
      <w:r w:rsidR="001815D3" w:rsidRPr="00CA264B">
        <w:rPr>
          <w:b/>
          <w:u w:val="single"/>
        </w:rPr>
        <w:t>:</w:t>
      </w:r>
      <w:r w:rsidR="008339D8">
        <w:t xml:space="preserve">  </w:t>
      </w:r>
      <w:r w:rsidR="00902022">
        <w:t xml:space="preserve">Motion to open the public hearing </w:t>
      </w:r>
      <w:r w:rsidR="00374D36">
        <w:t xml:space="preserve">made </w:t>
      </w:r>
      <w:r w:rsidR="00902022">
        <w:t xml:space="preserve">by </w:t>
      </w:r>
      <w:r w:rsidR="00374D36">
        <w:t>Scott Goode</w:t>
      </w:r>
      <w:r w:rsidR="004E3FE0">
        <w:t>,</w:t>
      </w:r>
      <w:r w:rsidR="00902022">
        <w:t xml:space="preserve"> second by</w:t>
      </w:r>
      <w:r w:rsidR="00A767F2">
        <w:t xml:space="preserve"> </w:t>
      </w:r>
      <w:r w:rsidR="00374D36">
        <w:t>Lance Laabs</w:t>
      </w:r>
      <w:r w:rsidR="00902022">
        <w:t xml:space="preserve">, all in favor, motion approved.  </w:t>
      </w:r>
      <w:r>
        <w:t xml:space="preserve">  </w:t>
      </w:r>
    </w:p>
    <w:p w14:paraId="1AFC60BC" w14:textId="77777777" w:rsidR="00D43C64" w:rsidRDefault="00D43C64" w:rsidP="00D43C64">
      <w:pPr>
        <w:pStyle w:val="ListParagraph"/>
      </w:pPr>
    </w:p>
    <w:p w14:paraId="5F17CBB0" w14:textId="5C25C192" w:rsidR="000E07DE" w:rsidRDefault="00CA264B" w:rsidP="00970149">
      <w:pPr>
        <w:jc w:val="left"/>
      </w:pPr>
      <w:r>
        <w:rPr>
          <w:b/>
          <w:u w:val="single"/>
        </w:rPr>
        <w:t>Reading of the Application:</w:t>
      </w:r>
      <w:r w:rsidR="008339D8">
        <w:t xml:space="preserve">  </w:t>
      </w:r>
      <w:r>
        <w:t xml:space="preserve">The </w:t>
      </w:r>
      <w:r w:rsidR="00DA0195">
        <w:t xml:space="preserve">application and notice </w:t>
      </w:r>
      <w:r w:rsidR="003A1C73">
        <w:t>were read</w:t>
      </w:r>
      <w:r>
        <w:t xml:space="preserve"> </w:t>
      </w:r>
      <w:r w:rsidR="00BA27AD">
        <w:t xml:space="preserve">by Sandy Beauchaine. </w:t>
      </w:r>
      <w:r>
        <w:t xml:space="preserve">  </w:t>
      </w:r>
      <w:r w:rsidR="00176F6F">
        <w:t xml:space="preserve">  </w:t>
      </w:r>
      <w:r w:rsidR="00922A1F">
        <w:t xml:space="preserve">   </w:t>
      </w:r>
      <w:r w:rsidR="00C93469">
        <w:t xml:space="preserve">  </w:t>
      </w:r>
      <w:r w:rsidR="008B4AAF">
        <w:t xml:space="preserve">  </w:t>
      </w:r>
      <w:r w:rsidR="00D05613">
        <w:t xml:space="preserve"> </w:t>
      </w:r>
      <w:r w:rsidR="000B127C">
        <w:t xml:space="preserve"> </w:t>
      </w:r>
      <w:r w:rsidR="008A1B79">
        <w:t xml:space="preserve"> </w:t>
      </w:r>
    </w:p>
    <w:p w14:paraId="2EEE030B" w14:textId="77777777" w:rsidR="001A768F" w:rsidRDefault="001A768F" w:rsidP="001A768F">
      <w:pPr>
        <w:ind w:left="540"/>
        <w:jc w:val="left"/>
      </w:pPr>
    </w:p>
    <w:p w14:paraId="7BF78A3E" w14:textId="2F7FE8E3" w:rsidR="006F6BDB" w:rsidRDefault="00CA264B" w:rsidP="00970149">
      <w:pPr>
        <w:spacing w:before="240"/>
        <w:jc w:val="both"/>
      </w:pPr>
      <w:r w:rsidRPr="006F6BDB">
        <w:rPr>
          <w:b/>
          <w:u w:val="single"/>
        </w:rPr>
        <w:t>Applicants Presentation:</w:t>
      </w:r>
      <w:r w:rsidR="00C21A0B">
        <w:t xml:space="preserve"> </w:t>
      </w:r>
      <w:r w:rsidR="008339D8">
        <w:t xml:space="preserve"> </w:t>
      </w:r>
      <w:r w:rsidR="00C21A0B">
        <w:t xml:space="preserve">Applicant </w:t>
      </w:r>
      <w:r w:rsidR="00374D36">
        <w:t xml:space="preserve">Leif Thompson was present and informed committee of his intentions to rent his residence if approved by the committee. </w:t>
      </w:r>
      <w:r w:rsidR="00C21A0B">
        <w:t xml:space="preserve"> </w:t>
      </w:r>
      <w:r w:rsidR="00206EA1">
        <w:t xml:space="preserve">  </w:t>
      </w:r>
      <w:r w:rsidR="00C37450">
        <w:t xml:space="preserve">  </w:t>
      </w:r>
      <w:r w:rsidR="00CA5190">
        <w:t xml:space="preserve">  </w:t>
      </w:r>
      <w:r w:rsidR="00902022">
        <w:t xml:space="preserve">  </w:t>
      </w:r>
      <w:r w:rsidR="00256CB7">
        <w:t xml:space="preserve">  </w:t>
      </w:r>
    </w:p>
    <w:p w14:paraId="627F7724" w14:textId="60B17A2A" w:rsidR="001458C9" w:rsidRDefault="006F6BDB" w:rsidP="00970149">
      <w:pPr>
        <w:spacing w:before="240"/>
        <w:jc w:val="both"/>
      </w:pPr>
      <w:r w:rsidRPr="006F6BDB">
        <w:rPr>
          <w:b/>
          <w:u w:val="single"/>
        </w:rPr>
        <w:t>Cou</w:t>
      </w:r>
      <w:r>
        <w:rPr>
          <w:b/>
          <w:u w:val="single"/>
        </w:rPr>
        <w:t>n</w:t>
      </w:r>
      <w:r w:rsidR="008949B0" w:rsidRPr="006F6BDB">
        <w:rPr>
          <w:b/>
          <w:u w:val="single"/>
        </w:rPr>
        <w:t xml:space="preserve">ties </w:t>
      </w:r>
      <w:r w:rsidR="00997451" w:rsidRPr="006F6BDB">
        <w:rPr>
          <w:b/>
          <w:u w:val="single"/>
        </w:rPr>
        <w:t>Present</w:t>
      </w:r>
      <w:r w:rsidR="003A1C73" w:rsidRPr="006F6BDB">
        <w:rPr>
          <w:b/>
          <w:u w:val="single"/>
        </w:rPr>
        <w:t>at</w:t>
      </w:r>
      <w:r w:rsidR="00997451" w:rsidRPr="006F6BDB">
        <w:rPr>
          <w:b/>
          <w:u w:val="single"/>
        </w:rPr>
        <w:t>ion:</w:t>
      </w:r>
      <w:r w:rsidR="00033922">
        <w:t xml:space="preserve"> </w:t>
      </w:r>
      <w:r w:rsidR="00374D36">
        <w:t xml:space="preserve"> Sandy Beauchaine</w:t>
      </w:r>
      <w:r w:rsidR="00997451">
        <w:t xml:space="preserve"> </w:t>
      </w:r>
      <w:r w:rsidR="00C21A0B">
        <w:t xml:space="preserve">informed the Committee and public that the property is zoned Shoreland Residential Recreation, </w:t>
      </w:r>
      <w:r w:rsidR="0058215B">
        <w:t xml:space="preserve">and </w:t>
      </w:r>
      <w:r w:rsidR="00C21A0B">
        <w:t xml:space="preserve">is </w:t>
      </w:r>
      <w:r w:rsidR="00374D36">
        <w:t>0.280</w:t>
      </w:r>
      <w:r w:rsidR="00C21A0B">
        <w:t xml:space="preserve"> acres</w:t>
      </w:r>
      <w:r w:rsidR="0058215B">
        <w:t xml:space="preserve">. </w:t>
      </w:r>
      <w:r w:rsidR="00F64022">
        <w:t xml:space="preserve">Subject property has 98.3 feet of water frontage; approximately 98 feet of frontage on Windfall Lane. Existing structure is an existing residential home used as a non-permitted short-term rental with access via Windfall Lane. Surrounding Area with parcels adjacent to Mr. Thompson’s property are all in the Shoreland Recreational Residential Zoning District, and consist of residential homes. </w:t>
      </w:r>
      <w:r w:rsidR="00975746">
        <w:t xml:space="preserve">If committee determines there is substantial evidence in order to grant the conditional use the following conditions for previous short-term rentals would be suggested, the list of conditions </w:t>
      </w:r>
      <w:r w:rsidR="00CD21A0">
        <w:t>was</w:t>
      </w:r>
      <w:r w:rsidR="00975746">
        <w:t xml:space="preserve"> read to the Committee</w:t>
      </w:r>
      <w:r w:rsidR="00DB705F">
        <w:t xml:space="preserve"> </w:t>
      </w:r>
      <w:r w:rsidR="00975746">
        <w:t xml:space="preserve">at this time. </w:t>
      </w:r>
      <w:r w:rsidR="00DB0043">
        <w:t xml:space="preserve">  </w:t>
      </w:r>
      <w:r w:rsidR="00E94977">
        <w:t xml:space="preserve">  </w:t>
      </w:r>
      <w:r w:rsidR="00406C59">
        <w:t xml:space="preserve">  </w:t>
      </w:r>
      <w:r w:rsidR="00703B11">
        <w:t xml:space="preserve">  </w:t>
      </w:r>
      <w:r w:rsidR="003B26E2">
        <w:t xml:space="preserve">  </w:t>
      </w:r>
    </w:p>
    <w:p w14:paraId="4F0A7B6A" w14:textId="77777777" w:rsidR="009D5587" w:rsidRDefault="00F74A84" w:rsidP="001458C9">
      <w:pPr>
        <w:ind w:left="540"/>
        <w:jc w:val="left"/>
      </w:pPr>
      <w:r>
        <w:t xml:space="preserve">  </w:t>
      </w:r>
    </w:p>
    <w:p w14:paraId="4BE60B33" w14:textId="66C8ED61" w:rsidR="00AC4BD2" w:rsidRDefault="009D5587" w:rsidP="00970149">
      <w:pPr>
        <w:jc w:val="both"/>
      </w:pPr>
      <w:r w:rsidRPr="005C45FE">
        <w:rPr>
          <w:b/>
          <w:u w:val="single"/>
        </w:rPr>
        <w:t>Comments from the public:</w:t>
      </w:r>
      <w:r w:rsidR="008339D8">
        <w:t xml:space="preserve">  </w:t>
      </w:r>
      <w:r w:rsidR="00F64022">
        <w:t>Dave Zager, who represented the Windfall Lake Association, spoke to the committee regarding the email that was sent to the Zoning office</w:t>
      </w:r>
      <w:r w:rsidR="00E03B95">
        <w:t xml:space="preserve">. The </w:t>
      </w:r>
      <w:r w:rsidR="00A01B62">
        <w:t xml:space="preserve">Windfall Lake Association is a voluntary organization with 21 </w:t>
      </w:r>
      <w:r w:rsidR="00A01B62">
        <w:lastRenderedPageBreak/>
        <w:t xml:space="preserve">of 23 lake properties as members. Dave Zager had some suggestions that the WFA would like the Committee to consider when making the decision for Conditional Use Permit for Mr. Thompson.  </w:t>
      </w:r>
    </w:p>
    <w:p w14:paraId="37CCAE73" w14:textId="77777777" w:rsidR="00562466" w:rsidRDefault="00562466" w:rsidP="00970149">
      <w:pPr>
        <w:jc w:val="both"/>
      </w:pPr>
    </w:p>
    <w:p w14:paraId="454785F8" w14:textId="1D85F9CB" w:rsidR="002D5CA1" w:rsidRDefault="00562466" w:rsidP="00970149">
      <w:pPr>
        <w:jc w:val="both"/>
      </w:pPr>
      <w:r>
        <w:t xml:space="preserve">Ron Karl informed the public that this property is in the counties judication and that any/all complaints shall be directed to the Zoning office. </w:t>
      </w:r>
    </w:p>
    <w:p w14:paraId="26AEC85D" w14:textId="77777777" w:rsidR="00562466" w:rsidRDefault="00562466" w:rsidP="00970149">
      <w:pPr>
        <w:jc w:val="both"/>
      </w:pPr>
    </w:p>
    <w:p w14:paraId="61C33EAD" w14:textId="424D331D" w:rsidR="00A01B62" w:rsidRDefault="00A01B62" w:rsidP="00970149">
      <w:pPr>
        <w:jc w:val="both"/>
      </w:pPr>
      <w:r>
        <w:t xml:space="preserve">Mark Nielsen, a member of Windfall Lake Association, spoke to the Committee regarding the duration of the short-term rental, and was happy with the conditions that the Committee has </w:t>
      </w:r>
      <w:r w:rsidR="008F680D">
        <w:t>s</w:t>
      </w:r>
      <w:r>
        <w:t xml:space="preserve">et in the past.  </w:t>
      </w:r>
    </w:p>
    <w:p w14:paraId="22FF5D1D" w14:textId="77777777" w:rsidR="005C45FE" w:rsidRDefault="005C45FE" w:rsidP="005C45FE">
      <w:pPr>
        <w:ind w:left="540"/>
        <w:jc w:val="left"/>
      </w:pPr>
    </w:p>
    <w:p w14:paraId="5348793F" w14:textId="3CCE0D27" w:rsidR="00AC4BD2" w:rsidRDefault="005A4E98" w:rsidP="00970149">
      <w:pPr>
        <w:jc w:val="left"/>
      </w:pPr>
      <w:r w:rsidRPr="00AC4BD2">
        <w:rPr>
          <w:b/>
          <w:u w:val="single"/>
        </w:rPr>
        <w:t>Comments from the Town</w:t>
      </w:r>
      <w:r w:rsidR="001458C9" w:rsidRPr="00AC4BD2">
        <w:rPr>
          <w:b/>
          <w:u w:val="single"/>
        </w:rPr>
        <w:t>:</w:t>
      </w:r>
      <w:r w:rsidR="001458C9">
        <w:t xml:space="preserve"> </w:t>
      </w:r>
      <w:r w:rsidR="008339D8">
        <w:t xml:space="preserve"> </w:t>
      </w:r>
      <w:r w:rsidR="008C7105">
        <w:t>N</w:t>
      </w:r>
      <w:r w:rsidR="00E94977">
        <w:t>one</w:t>
      </w:r>
      <w:r w:rsidR="00A767F2">
        <w:t xml:space="preserve">  </w:t>
      </w:r>
    </w:p>
    <w:p w14:paraId="1E6037F0" w14:textId="77777777" w:rsidR="005601AE" w:rsidRDefault="00AC4BD2" w:rsidP="00AC4BD2">
      <w:pPr>
        <w:ind w:left="540"/>
        <w:jc w:val="left"/>
      </w:pPr>
      <w:r>
        <w:t xml:space="preserve">  </w:t>
      </w:r>
    </w:p>
    <w:p w14:paraId="1F9DE349" w14:textId="03AA0917" w:rsidR="005A4E98" w:rsidRDefault="005A4E98" w:rsidP="00970149">
      <w:pPr>
        <w:jc w:val="both"/>
      </w:pPr>
      <w:r w:rsidRPr="00C21A0B">
        <w:rPr>
          <w:b/>
          <w:u w:val="single"/>
        </w:rPr>
        <w:t>Final questions from the Committee:</w:t>
      </w:r>
      <w:r>
        <w:t xml:space="preserve"> </w:t>
      </w:r>
      <w:r w:rsidR="003A3913">
        <w:t xml:space="preserve"> </w:t>
      </w:r>
      <w:r w:rsidR="008339D8">
        <w:t xml:space="preserve"> </w:t>
      </w:r>
      <w:r w:rsidR="00C21A0B">
        <w:t>No addition</w:t>
      </w:r>
      <w:r w:rsidR="008F680D">
        <w:t>al</w:t>
      </w:r>
      <w:r w:rsidR="00C21A0B">
        <w:t xml:space="preserve"> questions from Committee. </w:t>
      </w:r>
    </w:p>
    <w:p w14:paraId="595A36FC" w14:textId="77777777" w:rsidR="00C21A0B" w:rsidRDefault="00C21A0B" w:rsidP="00C21A0B">
      <w:pPr>
        <w:pStyle w:val="ListParagraph"/>
      </w:pPr>
    </w:p>
    <w:p w14:paraId="07253539" w14:textId="46015048" w:rsidR="005A4E98" w:rsidRDefault="005A4E98" w:rsidP="00970149">
      <w:pPr>
        <w:jc w:val="both"/>
      </w:pPr>
      <w:r>
        <w:rPr>
          <w:b/>
          <w:u w:val="single"/>
        </w:rPr>
        <w:t>Entertain a Motion to Close the Public Hearing:</w:t>
      </w:r>
      <w:r w:rsidR="008C7105">
        <w:rPr>
          <w:b/>
        </w:rPr>
        <w:t xml:space="preserve"> </w:t>
      </w:r>
      <w:r w:rsidR="008339D8">
        <w:rPr>
          <w:b/>
        </w:rPr>
        <w:t xml:space="preserve"> </w:t>
      </w:r>
      <w:r>
        <w:t>Motion by</w:t>
      </w:r>
      <w:r w:rsidR="00E7012C">
        <w:t xml:space="preserve"> </w:t>
      </w:r>
      <w:r w:rsidR="00C21A0B">
        <w:t xml:space="preserve">Lance Laabs </w:t>
      </w:r>
      <w:r>
        <w:t xml:space="preserve">to close the public hearing, second by </w:t>
      </w:r>
      <w:r w:rsidR="00A01B62">
        <w:t>Scott Goode</w:t>
      </w:r>
      <w:r w:rsidR="008C359D">
        <w:t>.  All present voting (AYE).  Motion carried.</w:t>
      </w:r>
      <w:r>
        <w:t xml:space="preserve">  </w:t>
      </w:r>
    </w:p>
    <w:p w14:paraId="39778D0C" w14:textId="77777777" w:rsidR="005A4E98" w:rsidRDefault="005A4E98" w:rsidP="005A4E98">
      <w:pPr>
        <w:pStyle w:val="ListParagraph"/>
      </w:pPr>
    </w:p>
    <w:p w14:paraId="6C8567D3" w14:textId="3B71A768" w:rsidR="00D91BC9" w:rsidRDefault="009D5587" w:rsidP="00970149">
      <w:pPr>
        <w:jc w:val="both"/>
      </w:pPr>
      <w:r>
        <w:rPr>
          <w:b/>
          <w:u w:val="single"/>
        </w:rPr>
        <w:t>Deliberation and Decision:</w:t>
      </w:r>
      <w:r w:rsidR="00AC4BD2">
        <w:t xml:space="preserve"> </w:t>
      </w:r>
      <w:r w:rsidR="008339D8">
        <w:t xml:space="preserve"> </w:t>
      </w:r>
      <w:r w:rsidR="00AC4BD2">
        <w:t>Motion by</w:t>
      </w:r>
      <w:r w:rsidR="008C359D">
        <w:t xml:space="preserve"> </w:t>
      </w:r>
      <w:r w:rsidR="00A01B62">
        <w:t>Scott Goode</w:t>
      </w:r>
      <w:r w:rsidR="00AC4BD2">
        <w:t xml:space="preserve"> to</w:t>
      </w:r>
      <w:r w:rsidR="008C359D">
        <w:t xml:space="preserve"> approve the reques</w:t>
      </w:r>
      <w:r w:rsidR="00653449">
        <w:t xml:space="preserve">t for a Conditional Use permit by </w:t>
      </w:r>
      <w:r w:rsidR="00A01B62">
        <w:t>Leif Thompson</w:t>
      </w:r>
      <w:r w:rsidR="00C21A0B">
        <w:t xml:space="preserve"> </w:t>
      </w:r>
      <w:r w:rsidR="008C7105">
        <w:t xml:space="preserve">– </w:t>
      </w:r>
      <w:r w:rsidR="00C21A0B">
        <w:t xml:space="preserve">Short-term Rental </w:t>
      </w:r>
      <w:r w:rsidR="008C7105">
        <w:t xml:space="preserve">for </w:t>
      </w:r>
      <w:r w:rsidR="00A01B62">
        <w:t>6421 Windfall Lane</w:t>
      </w:r>
      <w:r w:rsidR="008C7105">
        <w:t xml:space="preserve">, in the Town of </w:t>
      </w:r>
      <w:r w:rsidR="00A01B62">
        <w:t>Freedom</w:t>
      </w:r>
      <w:r w:rsidR="0010401B">
        <w:t xml:space="preserve">, </w:t>
      </w:r>
      <w:r w:rsidR="00384605">
        <w:t xml:space="preserve">with the </w:t>
      </w:r>
      <w:r w:rsidR="0080118F">
        <w:t>following cond</w:t>
      </w:r>
      <w:r w:rsidR="00384605">
        <w:t>ition</w:t>
      </w:r>
      <w:r w:rsidR="0080118F">
        <w:t xml:space="preserve">s: </w:t>
      </w:r>
      <w:r w:rsidR="00D91BC9">
        <w:t xml:space="preserve"> </w:t>
      </w:r>
    </w:p>
    <w:p w14:paraId="4485BE26" w14:textId="46B4C800" w:rsidR="00D91BC9" w:rsidRDefault="00820E4D" w:rsidP="00820E4D">
      <w:pPr>
        <w:pStyle w:val="ListParagraph"/>
        <w:tabs>
          <w:tab w:val="left" w:pos="1215"/>
          <w:tab w:val="center" w:pos="5760"/>
        </w:tabs>
        <w:jc w:val="left"/>
      </w:pPr>
      <w:r>
        <w:tab/>
      </w:r>
      <w:r>
        <w:tab/>
      </w:r>
      <w:r>
        <w:tab/>
      </w:r>
      <w:r>
        <w:tab/>
      </w:r>
    </w:p>
    <w:p w14:paraId="344642F1" w14:textId="77777777" w:rsidR="00820E4D" w:rsidRDefault="00820E4D" w:rsidP="00820E4D">
      <w:pPr>
        <w:pStyle w:val="ListParagraph"/>
        <w:numPr>
          <w:ilvl w:val="0"/>
          <w:numId w:val="6"/>
        </w:numPr>
        <w:jc w:val="both"/>
      </w:pPr>
      <w:r>
        <w:t xml:space="preserve">No parking on street </w:t>
      </w:r>
    </w:p>
    <w:p w14:paraId="0682F07F" w14:textId="461AE56D" w:rsidR="00820E4D" w:rsidRDefault="00820E4D" w:rsidP="00820E4D">
      <w:pPr>
        <w:pStyle w:val="ListParagraph"/>
        <w:numPr>
          <w:ilvl w:val="0"/>
          <w:numId w:val="6"/>
        </w:numPr>
        <w:jc w:val="both"/>
      </w:pPr>
      <w:r>
        <w:t>Gar</w:t>
      </w:r>
      <w:r w:rsidR="00971A91">
        <w:t>b</w:t>
      </w:r>
      <w:r>
        <w:t xml:space="preserve">age must be kept in container away from animals. </w:t>
      </w:r>
    </w:p>
    <w:p w14:paraId="6850DC8D" w14:textId="77777777" w:rsidR="00820E4D" w:rsidRDefault="00820E4D" w:rsidP="00820E4D">
      <w:pPr>
        <w:pStyle w:val="ListParagraph"/>
        <w:numPr>
          <w:ilvl w:val="0"/>
          <w:numId w:val="6"/>
        </w:numPr>
        <w:jc w:val="both"/>
      </w:pPr>
      <w:r>
        <w:t>Quite time: 10 pm – 7 am</w:t>
      </w:r>
    </w:p>
    <w:p w14:paraId="0129F1B5" w14:textId="19E03A1F" w:rsidR="00820E4D" w:rsidRDefault="00820E4D" w:rsidP="00820E4D">
      <w:pPr>
        <w:pStyle w:val="ListParagraph"/>
        <w:numPr>
          <w:ilvl w:val="0"/>
          <w:numId w:val="6"/>
        </w:numPr>
        <w:jc w:val="both"/>
      </w:pPr>
      <w:r>
        <w:t>Maintain DATCP Licens</w:t>
      </w:r>
      <w:r w:rsidR="0058215B">
        <w:t xml:space="preserve">e </w:t>
      </w:r>
      <w:r w:rsidR="00A01B62">
        <w:t xml:space="preserve">– </w:t>
      </w:r>
      <w:r w:rsidR="00FF4C9B" w:rsidRPr="00617E80">
        <w:rPr>
          <w:b/>
          <w:u w:val="single"/>
        </w:rPr>
        <w:t>*LICENSE WAS SUBMITTED TO COMMITTEE AT MEETING*</w:t>
      </w:r>
    </w:p>
    <w:p w14:paraId="60F6A813" w14:textId="38564724" w:rsidR="0058215B" w:rsidRDefault="0058215B" w:rsidP="00820E4D">
      <w:pPr>
        <w:pStyle w:val="ListParagraph"/>
        <w:numPr>
          <w:ilvl w:val="0"/>
          <w:numId w:val="6"/>
        </w:numPr>
        <w:jc w:val="both"/>
      </w:pPr>
      <w:r>
        <w:t>Pay all rental taxes</w:t>
      </w:r>
    </w:p>
    <w:p w14:paraId="412A501F" w14:textId="246FB6ED" w:rsidR="00820E4D" w:rsidRDefault="0058215B" w:rsidP="00820E4D">
      <w:pPr>
        <w:pStyle w:val="ListParagraph"/>
        <w:numPr>
          <w:ilvl w:val="0"/>
          <w:numId w:val="6"/>
        </w:numPr>
        <w:jc w:val="both"/>
      </w:pPr>
      <w:r>
        <w:t xml:space="preserve">Follow the Forest County Association of </w:t>
      </w:r>
      <w:r w:rsidR="00820E4D">
        <w:t>Lake</w:t>
      </w:r>
      <w:r>
        <w:t>s</w:t>
      </w:r>
      <w:r w:rsidR="00820E4D">
        <w:t xml:space="preserve"> Courtesy Code</w:t>
      </w:r>
    </w:p>
    <w:p w14:paraId="0F5084EA" w14:textId="77777777" w:rsidR="00820E4D" w:rsidRDefault="00820E4D" w:rsidP="00820E4D">
      <w:pPr>
        <w:pStyle w:val="ListParagraph"/>
        <w:numPr>
          <w:ilvl w:val="0"/>
          <w:numId w:val="6"/>
        </w:numPr>
        <w:jc w:val="both"/>
      </w:pPr>
      <w:r>
        <w:t>No signage</w:t>
      </w:r>
    </w:p>
    <w:p w14:paraId="1F07C72C" w14:textId="406CCFC1" w:rsidR="00820E4D" w:rsidRDefault="0058215B" w:rsidP="00820E4D">
      <w:pPr>
        <w:pStyle w:val="ListParagraph"/>
        <w:numPr>
          <w:ilvl w:val="0"/>
          <w:numId w:val="6"/>
        </w:numPr>
        <w:jc w:val="both"/>
      </w:pPr>
      <w:r>
        <w:t>P</w:t>
      </w:r>
      <w:r w:rsidR="00820E4D">
        <w:t>ets</w:t>
      </w:r>
      <w:r>
        <w:t xml:space="preserve"> must be kept on leash and not running freely</w:t>
      </w:r>
    </w:p>
    <w:p w14:paraId="0870A560" w14:textId="6CC96CA6" w:rsidR="00820E4D" w:rsidRDefault="00820E4D" w:rsidP="00820E4D">
      <w:pPr>
        <w:pStyle w:val="ListParagraph"/>
        <w:numPr>
          <w:ilvl w:val="0"/>
          <w:numId w:val="6"/>
        </w:numPr>
        <w:jc w:val="both"/>
      </w:pPr>
      <w:r>
        <w:t xml:space="preserve">No fireworks </w:t>
      </w:r>
    </w:p>
    <w:p w14:paraId="065A123F" w14:textId="73EC1813" w:rsidR="0058215B" w:rsidRDefault="0058215B" w:rsidP="00820E4D">
      <w:pPr>
        <w:pStyle w:val="ListParagraph"/>
        <w:numPr>
          <w:ilvl w:val="0"/>
          <w:numId w:val="6"/>
        </w:numPr>
        <w:jc w:val="both"/>
      </w:pPr>
      <w:r>
        <w:t>Occupancy is limited to</w:t>
      </w:r>
      <w:r w:rsidR="00A01B62">
        <w:t xml:space="preserve"> 4 people, due to the </w:t>
      </w:r>
      <w:r>
        <w:t>size of the septic system</w:t>
      </w:r>
    </w:p>
    <w:p w14:paraId="26C87F12" w14:textId="77777777" w:rsidR="007A47E0" w:rsidRDefault="007A47E0" w:rsidP="007A47E0">
      <w:pPr>
        <w:jc w:val="both"/>
      </w:pPr>
    </w:p>
    <w:p w14:paraId="68FA7994" w14:textId="43648DCF" w:rsidR="00F033B9" w:rsidRDefault="00384605" w:rsidP="00A01B62">
      <w:pPr>
        <w:jc w:val="both"/>
      </w:pPr>
      <w:r>
        <w:t xml:space="preserve">, </w:t>
      </w:r>
      <w:r w:rsidR="0010401B">
        <w:t xml:space="preserve">second by Lance Laabs. All present voting (AYE). Motion carried. </w:t>
      </w:r>
      <w:r w:rsidR="008C7105">
        <w:t xml:space="preserve"> </w:t>
      </w:r>
    </w:p>
    <w:p w14:paraId="3DC38B90" w14:textId="77777777" w:rsidR="008C7105" w:rsidRDefault="008C7105" w:rsidP="008C7105">
      <w:pPr>
        <w:pStyle w:val="ListParagraph"/>
      </w:pPr>
    </w:p>
    <w:p w14:paraId="6C171A93" w14:textId="1230250A" w:rsidR="002906D4" w:rsidRDefault="008C7105" w:rsidP="00970149">
      <w:pPr>
        <w:jc w:val="both"/>
      </w:pPr>
      <w:r w:rsidRPr="00970149">
        <w:rPr>
          <w:b/>
          <w:u w:val="single"/>
        </w:rPr>
        <w:t>Adjourn</w:t>
      </w:r>
      <w:r w:rsidR="002906D4" w:rsidRPr="00970149">
        <w:rPr>
          <w:b/>
          <w:u w:val="single"/>
        </w:rPr>
        <w:t>:</w:t>
      </w:r>
      <w:r w:rsidRPr="00970149">
        <w:rPr>
          <w:b/>
        </w:rPr>
        <w:t xml:space="preserve"> </w:t>
      </w:r>
      <w:r w:rsidR="008339D8">
        <w:rPr>
          <w:b/>
        </w:rPr>
        <w:t xml:space="preserve"> </w:t>
      </w:r>
      <w:r w:rsidR="002906D4">
        <w:t>Motion to adjourn by</w:t>
      </w:r>
      <w:r w:rsidR="00E160E6">
        <w:t xml:space="preserve"> </w:t>
      </w:r>
      <w:r w:rsidR="00A01B62">
        <w:t>Scott Goode</w:t>
      </w:r>
      <w:r w:rsidR="007D7A83">
        <w:t>, second</w:t>
      </w:r>
      <w:r w:rsidR="002906D4">
        <w:t xml:space="preserve"> </w:t>
      </w:r>
      <w:r w:rsidR="00033922">
        <w:t xml:space="preserve">by </w:t>
      </w:r>
      <w:r w:rsidR="00A01B62">
        <w:t>Lance Laabs</w:t>
      </w:r>
      <w:r w:rsidR="002906D4">
        <w:t xml:space="preserve">. </w:t>
      </w:r>
      <w:r w:rsidR="008C359D">
        <w:t xml:space="preserve"> All present voting (AYE). Motion carried.  Meeting adjourned at </w:t>
      </w:r>
      <w:r w:rsidR="00E160E6">
        <w:t>4:</w:t>
      </w:r>
      <w:r w:rsidR="00617E80">
        <w:t>45</w:t>
      </w:r>
      <w:r w:rsidR="008C359D">
        <w:t xml:space="preserve"> p.m.</w:t>
      </w:r>
      <w:r w:rsidR="002906D4">
        <w:t xml:space="preserve"> </w:t>
      </w:r>
    </w:p>
    <w:p w14:paraId="4D636440" w14:textId="77777777" w:rsidR="00925ED2" w:rsidRDefault="00925ED2" w:rsidP="00925ED2">
      <w:pPr>
        <w:pStyle w:val="ListParagraph"/>
      </w:pPr>
    </w:p>
    <w:p w14:paraId="7909C5FC" w14:textId="77777777" w:rsidR="0052671C" w:rsidRDefault="00B45EDA" w:rsidP="001A768F">
      <w:pPr>
        <w:ind w:left="810"/>
        <w:jc w:val="left"/>
      </w:pPr>
      <w:r>
        <w:t xml:space="preserve"> </w:t>
      </w:r>
      <w:r w:rsidR="00A166C3">
        <w:t xml:space="preserve">  </w:t>
      </w:r>
      <w:r w:rsidR="004C68BC">
        <w:t xml:space="preserve">  </w:t>
      </w:r>
    </w:p>
    <w:p w14:paraId="06FD537B" w14:textId="1AAF84F9" w:rsidR="00822366" w:rsidRDefault="004C68BC" w:rsidP="00822366">
      <w:pPr>
        <w:jc w:val="left"/>
      </w:pPr>
      <w:r>
        <w:t xml:space="preserve">Submitted by: </w:t>
      </w:r>
      <w:r w:rsidR="00760A27">
        <w:t xml:space="preserve"> Sandy Beauchaine, Zoning Administrative Assistant</w:t>
      </w:r>
    </w:p>
    <w:sectPr w:rsidR="00822366" w:rsidSect="00EC70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E3B68" w14:textId="77777777" w:rsidR="006E35ED" w:rsidRDefault="006E35ED" w:rsidP="006E35ED">
      <w:pPr>
        <w:spacing w:line="240" w:lineRule="auto"/>
      </w:pPr>
      <w:r>
        <w:separator/>
      </w:r>
    </w:p>
  </w:endnote>
  <w:endnote w:type="continuationSeparator" w:id="0">
    <w:p w14:paraId="3006F113" w14:textId="77777777" w:rsidR="006E35ED" w:rsidRDefault="006E35ED" w:rsidP="006E35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282FC" w14:textId="77777777" w:rsidR="006E35ED" w:rsidRDefault="006E35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21FF" w14:textId="77777777" w:rsidR="006E35ED" w:rsidRDefault="006E35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C2A68" w14:textId="77777777" w:rsidR="006E35ED" w:rsidRDefault="006E35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1A94F" w14:textId="77777777" w:rsidR="006E35ED" w:rsidRDefault="006E35ED" w:rsidP="006E35ED">
      <w:pPr>
        <w:spacing w:line="240" w:lineRule="auto"/>
      </w:pPr>
      <w:r>
        <w:separator/>
      </w:r>
    </w:p>
  </w:footnote>
  <w:footnote w:type="continuationSeparator" w:id="0">
    <w:p w14:paraId="571B5BD5" w14:textId="77777777" w:rsidR="006E35ED" w:rsidRDefault="006E35ED" w:rsidP="006E35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E5619" w14:textId="77777777" w:rsidR="006E35ED" w:rsidRDefault="006E35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9291896"/>
      <w:docPartObj>
        <w:docPartGallery w:val="Watermarks"/>
        <w:docPartUnique/>
      </w:docPartObj>
    </w:sdtPr>
    <w:sdtEndPr/>
    <w:sdtContent>
      <w:p w14:paraId="25FB8D22" w14:textId="1FEF4315" w:rsidR="006E35ED" w:rsidRDefault="00AB5668">
        <w:pPr>
          <w:pStyle w:val="Header"/>
        </w:pPr>
        <w:r>
          <w:rPr>
            <w:noProof/>
          </w:rPr>
          <w:pict w14:anchorId="56F38AF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0598D" w14:textId="77777777" w:rsidR="006E35ED" w:rsidRDefault="006E35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3592"/>
    <w:multiLevelType w:val="hybridMultilevel"/>
    <w:tmpl w:val="AD401FC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B7CF3"/>
    <w:multiLevelType w:val="hybridMultilevel"/>
    <w:tmpl w:val="42344D6E"/>
    <w:lvl w:ilvl="0" w:tplc="C6F8B1FA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BE7658"/>
    <w:multiLevelType w:val="hybridMultilevel"/>
    <w:tmpl w:val="BE487F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9B20238"/>
    <w:multiLevelType w:val="hybridMultilevel"/>
    <w:tmpl w:val="8AD23616"/>
    <w:lvl w:ilvl="0" w:tplc="D7626B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9A22C2"/>
    <w:multiLevelType w:val="hybridMultilevel"/>
    <w:tmpl w:val="06E24B5A"/>
    <w:lvl w:ilvl="0" w:tplc="7526B590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A5"/>
    <w:rsid w:val="00011072"/>
    <w:rsid w:val="00033922"/>
    <w:rsid w:val="00046B9D"/>
    <w:rsid w:val="00047B77"/>
    <w:rsid w:val="00057616"/>
    <w:rsid w:val="0008219A"/>
    <w:rsid w:val="000A72A3"/>
    <w:rsid w:val="000B127C"/>
    <w:rsid w:val="000B534E"/>
    <w:rsid w:val="000B7CCB"/>
    <w:rsid w:val="000D38CB"/>
    <w:rsid w:val="000E07DE"/>
    <w:rsid w:val="000F1901"/>
    <w:rsid w:val="000F4027"/>
    <w:rsid w:val="000F4B5F"/>
    <w:rsid w:val="0010401B"/>
    <w:rsid w:val="00144BBF"/>
    <w:rsid w:val="001458C9"/>
    <w:rsid w:val="00176F6F"/>
    <w:rsid w:val="001815D3"/>
    <w:rsid w:val="00185CCB"/>
    <w:rsid w:val="001A768F"/>
    <w:rsid w:val="001B049E"/>
    <w:rsid w:val="001B32FF"/>
    <w:rsid w:val="001F19C2"/>
    <w:rsid w:val="002043C1"/>
    <w:rsid w:val="00206EA1"/>
    <w:rsid w:val="00236F85"/>
    <w:rsid w:val="00237988"/>
    <w:rsid w:val="00246FDF"/>
    <w:rsid w:val="00256CB7"/>
    <w:rsid w:val="00270B37"/>
    <w:rsid w:val="00274876"/>
    <w:rsid w:val="00290608"/>
    <w:rsid w:val="002906D4"/>
    <w:rsid w:val="002D40D0"/>
    <w:rsid w:val="002D5CA1"/>
    <w:rsid w:val="002F43C1"/>
    <w:rsid w:val="00306549"/>
    <w:rsid w:val="003135C8"/>
    <w:rsid w:val="00334786"/>
    <w:rsid w:val="003717E0"/>
    <w:rsid w:val="00374D36"/>
    <w:rsid w:val="00384605"/>
    <w:rsid w:val="003A0A56"/>
    <w:rsid w:val="003A1C73"/>
    <w:rsid w:val="003A3913"/>
    <w:rsid w:val="003B26E2"/>
    <w:rsid w:val="003B53AE"/>
    <w:rsid w:val="003C43E1"/>
    <w:rsid w:val="003D684A"/>
    <w:rsid w:val="00406C59"/>
    <w:rsid w:val="0043311B"/>
    <w:rsid w:val="004337B6"/>
    <w:rsid w:val="004508A7"/>
    <w:rsid w:val="0047073B"/>
    <w:rsid w:val="004A44CB"/>
    <w:rsid w:val="004B0FE8"/>
    <w:rsid w:val="004C0ADA"/>
    <w:rsid w:val="004C5452"/>
    <w:rsid w:val="004C68BC"/>
    <w:rsid w:val="004D6DE9"/>
    <w:rsid w:val="004E3FE0"/>
    <w:rsid w:val="004E6ECF"/>
    <w:rsid w:val="004F2330"/>
    <w:rsid w:val="004F6E58"/>
    <w:rsid w:val="00523EA9"/>
    <w:rsid w:val="0052671C"/>
    <w:rsid w:val="00551CC3"/>
    <w:rsid w:val="005537FA"/>
    <w:rsid w:val="005601AE"/>
    <w:rsid w:val="00562466"/>
    <w:rsid w:val="00574CFC"/>
    <w:rsid w:val="0058215B"/>
    <w:rsid w:val="0059610C"/>
    <w:rsid w:val="005A4E98"/>
    <w:rsid w:val="005B2417"/>
    <w:rsid w:val="005C2275"/>
    <w:rsid w:val="005C45FE"/>
    <w:rsid w:val="005C72E2"/>
    <w:rsid w:val="005C7EC2"/>
    <w:rsid w:val="005E599A"/>
    <w:rsid w:val="005F4CA8"/>
    <w:rsid w:val="00617E80"/>
    <w:rsid w:val="00636099"/>
    <w:rsid w:val="00642FDB"/>
    <w:rsid w:val="00653449"/>
    <w:rsid w:val="00655B17"/>
    <w:rsid w:val="00657904"/>
    <w:rsid w:val="00662546"/>
    <w:rsid w:val="0066268B"/>
    <w:rsid w:val="006961C1"/>
    <w:rsid w:val="006A6454"/>
    <w:rsid w:val="006E35ED"/>
    <w:rsid w:val="006E51D2"/>
    <w:rsid w:val="006F6BDB"/>
    <w:rsid w:val="00703B11"/>
    <w:rsid w:val="00760A27"/>
    <w:rsid w:val="0076275E"/>
    <w:rsid w:val="007675D5"/>
    <w:rsid w:val="007A3372"/>
    <w:rsid w:val="007A47E0"/>
    <w:rsid w:val="007D26A0"/>
    <w:rsid w:val="007D7A83"/>
    <w:rsid w:val="0080118F"/>
    <w:rsid w:val="008123E1"/>
    <w:rsid w:val="00817A22"/>
    <w:rsid w:val="00820E4D"/>
    <w:rsid w:val="00822366"/>
    <w:rsid w:val="008339D8"/>
    <w:rsid w:val="00893E57"/>
    <w:rsid w:val="008949B0"/>
    <w:rsid w:val="008A1B79"/>
    <w:rsid w:val="008B2A46"/>
    <w:rsid w:val="008B4AAF"/>
    <w:rsid w:val="008C1D30"/>
    <w:rsid w:val="008C359D"/>
    <w:rsid w:val="008C7105"/>
    <w:rsid w:val="008D50E0"/>
    <w:rsid w:val="008F680D"/>
    <w:rsid w:val="00900D71"/>
    <w:rsid w:val="00900FE6"/>
    <w:rsid w:val="00902022"/>
    <w:rsid w:val="00914C94"/>
    <w:rsid w:val="00921CA0"/>
    <w:rsid w:val="00922A1F"/>
    <w:rsid w:val="00925ED2"/>
    <w:rsid w:val="009307D3"/>
    <w:rsid w:val="0096094C"/>
    <w:rsid w:val="00963265"/>
    <w:rsid w:val="00966962"/>
    <w:rsid w:val="00970149"/>
    <w:rsid w:val="00971A91"/>
    <w:rsid w:val="00975746"/>
    <w:rsid w:val="00993C95"/>
    <w:rsid w:val="00993FFC"/>
    <w:rsid w:val="00997451"/>
    <w:rsid w:val="009D4130"/>
    <w:rsid w:val="009D5587"/>
    <w:rsid w:val="009E53E7"/>
    <w:rsid w:val="00A01B62"/>
    <w:rsid w:val="00A166C3"/>
    <w:rsid w:val="00A300CE"/>
    <w:rsid w:val="00A30512"/>
    <w:rsid w:val="00A37F94"/>
    <w:rsid w:val="00A56E16"/>
    <w:rsid w:val="00A767F2"/>
    <w:rsid w:val="00A92886"/>
    <w:rsid w:val="00AA15F0"/>
    <w:rsid w:val="00AB07A6"/>
    <w:rsid w:val="00AB0BE1"/>
    <w:rsid w:val="00AB3E71"/>
    <w:rsid w:val="00AB5668"/>
    <w:rsid w:val="00AB60B6"/>
    <w:rsid w:val="00AC4BD2"/>
    <w:rsid w:val="00AF65AE"/>
    <w:rsid w:val="00B225BC"/>
    <w:rsid w:val="00B45EDA"/>
    <w:rsid w:val="00B73201"/>
    <w:rsid w:val="00B824E7"/>
    <w:rsid w:val="00BA27AD"/>
    <w:rsid w:val="00BF610C"/>
    <w:rsid w:val="00C10CB1"/>
    <w:rsid w:val="00C21315"/>
    <w:rsid w:val="00C21A0B"/>
    <w:rsid w:val="00C272C1"/>
    <w:rsid w:val="00C37450"/>
    <w:rsid w:val="00C47442"/>
    <w:rsid w:val="00C67A8A"/>
    <w:rsid w:val="00C80282"/>
    <w:rsid w:val="00C93469"/>
    <w:rsid w:val="00CA264B"/>
    <w:rsid w:val="00CA5190"/>
    <w:rsid w:val="00CD21A0"/>
    <w:rsid w:val="00CF233D"/>
    <w:rsid w:val="00D05613"/>
    <w:rsid w:val="00D43C64"/>
    <w:rsid w:val="00D56904"/>
    <w:rsid w:val="00D628A0"/>
    <w:rsid w:val="00D745B5"/>
    <w:rsid w:val="00D8052D"/>
    <w:rsid w:val="00D904BD"/>
    <w:rsid w:val="00D91BC9"/>
    <w:rsid w:val="00D968A2"/>
    <w:rsid w:val="00DA0195"/>
    <w:rsid w:val="00DA3720"/>
    <w:rsid w:val="00DB0043"/>
    <w:rsid w:val="00DB705F"/>
    <w:rsid w:val="00DD0C76"/>
    <w:rsid w:val="00DF1FC7"/>
    <w:rsid w:val="00DF24F0"/>
    <w:rsid w:val="00E03B95"/>
    <w:rsid w:val="00E11CE1"/>
    <w:rsid w:val="00E15AB7"/>
    <w:rsid w:val="00E160E6"/>
    <w:rsid w:val="00E214D2"/>
    <w:rsid w:val="00E604A2"/>
    <w:rsid w:val="00E614A5"/>
    <w:rsid w:val="00E7012C"/>
    <w:rsid w:val="00E854BD"/>
    <w:rsid w:val="00E94977"/>
    <w:rsid w:val="00EA13D7"/>
    <w:rsid w:val="00EC7065"/>
    <w:rsid w:val="00EE1E53"/>
    <w:rsid w:val="00F00E87"/>
    <w:rsid w:val="00F033B9"/>
    <w:rsid w:val="00F40919"/>
    <w:rsid w:val="00F64022"/>
    <w:rsid w:val="00F74A84"/>
    <w:rsid w:val="00FB2197"/>
    <w:rsid w:val="00FB33DD"/>
    <w:rsid w:val="00FB3E25"/>
    <w:rsid w:val="00FC5A41"/>
    <w:rsid w:val="00FD76C3"/>
    <w:rsid w:val="00FF4C9B"/>
    <w:rsid w:val="00FF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21163AF"/>
  <w15:chartTrackingRefBased/>
  <w15:docId w15:val="{6C40BE08-7FEB-449F-B0EB-599DC900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  <w:jc w:val="center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CB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04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904B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E35E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5E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E35E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5E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9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70380EAA7C124D8BD8E421635147B9" ma:contentTypeVersion="13" ma:contentTypeDescription="Create a new document." ma:contentTypeScope="" ma:versionID="389a7b20e218edbe4bb1ab21ceeb341c">
  <xsd:schema xmlns:xsd="http://www.w3.org/2001/XMLSchema" xmlns:xs="http://www.w3.org/2001/XMLSchema" xmlns:p="http://schemas.microsoft.com/office/2006/metadata/properties" xmlns:ns3="e3fa4902-a483-43b7-8d72-b6e75b1b058a" xmlns:ns4="f6d31af2-5a04-4a7c-a812-6a81d5e8998d" targetNamespace="http://schemas.microsoft.com/office/2006/metadata/properties" ma:root="true" ma:fieldsID="5abda409aaa5630c735c3eefd09d7603" ns3:_="" ns4:_="">
    <xsd:import namespace="e3fa4902-a483-43b7-8d72-b6e75b1b058a"/>
    <xsd:import namespace="f6d31af2-5a04-4a7c-a812-6a81d5e899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a4902-a483-43b7-8d72-b6e75b1b0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31af2-5a04-4a7c-a812-6a81d5e8998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6F62CA-FA92-4F8C-92F0-E88113F8736B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e3fa4902-a483-43b7-8d72-b6e75b1b058a"/>
    <ds:schemaRef ds:uri="f6d31af2-5a04-4a7c-a812-6a81d5e8998d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FCFF4DA-6967-4E12-9CFD-391AE14993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066C03-13FF-43FB-AE52-06ED54579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a4902-a483-43b7-8d72-b6e75b1b058a"/>
    <ds:schemaRef ds:uri="f6d31af2-5a04-4a7c-a812-6a81d5e89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3734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Jeannie</dc:creator>
  <cp:keywords/>
  <cp:lastModifiedBy>Jeannie Fannin</cp:lastModifiedBy>
  <cp:revision>2</cp:revision>
  <cp:lastPrinted>2021-12-01T15:52:00Z</cp:lastPrinted>
  <dcterms:created xsi:type="dcterms:W3CDTF">2021-12-01T16:31:00Z</dcterms:created>
  <dcterms:modified xsi:type="dcterms:W3CDTF">2021-12-01T16:31:00Z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0x0101000A70380EAA7C124D8BD8E421635147B9</vt:lpwstr>
  </property>
</Properties>
</file>