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E26A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F</w:t>
      </w:r>
      <w:r w:rsidR="00AA4CD8" w:rsidRPr="00EE1D12">
        <w:rPr>
          <w:rFonts w:ascii="Arial" w:hAnsi="Arial" w:cs="Arial"/>
          <w:sz w:val="24"/>
          <w:szCs w:val="24"/>
        </w:rPr>
        <w:t>orest County Land and Water Resources</w:t>
      </w:r>
    </w:p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10</w:t>
      </w:r>
      <w:r w:rsidRPr="00EE1D1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2016</w:t>
      </w:r>
    </w:p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Immediately After 5:30 p.m. Public Hearing </w:t>
      </w:r>
    </w:p>
    <w:p w:rsidR="00EE1D12" w:rsidRDefault="00EE1D12" w:rsidP="00AA4CD8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107 County Boardroom</w:t>
      </w:r>
    </w:p>
    <w:bookmarkEnd w:id="0"/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EE1D12" w:rsidRDefault="00EE1D12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Call to Order</w:t>
      </w: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Roll Call</w:t>
      </w: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Approval of the Agenda</w:t>
      </w: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Approval of the Last Minutes</w:t>
      </w: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Discussion and Possible Action on the Forest County </w:t>
      </w:r>
      <w:proofErr w:type="spellStart"/>
      <w:r>
        <w:rPr>
          <w:rFonts w:ascii="Arial" w:hAnsi="Arial" w:cs="Arial"/>
          <w:sz w:val="24"/>
          <w:szCs w:val="24"/>
        </w:rPr>
        <w:t>Shoreland</w:t>
      </w:r>
      <w:proofErr w:type="spellEnd"/>
      <w:r>
        <w:rPr>
          <w:rFonts w:ascii="Arial" w:hAnsi="Arial" w:cs="Arial"/>
          <w:sz w:val="24"/>
          <w:szCs w:val="24"/>
        </w:rPr>
        <w:t xml:space="preserve"> Ordinance.</w:t>
      </w: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="00652E0D">
        <w:rPr>
          <w:rFonts w:ascii="Arial" w:hAnsi="Arial" w:cs="Arial"/>
          <w:sz w:val="24"/>
          <w:szCs w:val="24"/>
        </w:rPr>
        <w:t>Discussion on Future Agenda Items</w:t>
      </w:r>
    </w:p>
    <w:p w:rsidR="00652E0D" w:rsidRDefault="00652E0D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652E0D" w:rsidRDefault="00652E0D" w:rsidP="00EE1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Adjourn</w:t>
      </w:r>
    </w:p>
    <w:p w:rsidR="00652E0D" w:rsidRDefault="00652E0D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652E0D" w:rsidRDefault="00652E0D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652E0D" w:rsidRPr="00DC56DB" w:rsidRDefault="00652E0D" w:rsidP="00652E0D">
      <w:pPr>
        <w:pStyle w:val="NoSpacing"/>
        <w:rPr>
          <w:rFonts w:ascii="Arial" w:hAnsi="Arial" w:cs="Arial"/>
          <w:sz w:val="24"/>
          <w:szCs w:val="24"/>
        </w:rPr>
      </w:pPr>
      <w:r w:rsidRPr="00DC56DB">
        <w:rPr>
          <w:rFonts w:ascii="Arial" w:hAnsi="Arial" w:cs="Arial"/>
          <w:sz w:val="24"/>
          <w:szCs w:val="24"/>
        </w:rPr>
        <w:t>Notice was faxed to the media (F</w:t>
      </w:r>
      <w:r>
        <w:rPr>
          <w:rFonts w:ascii="Arial" w:hAnsi="Arial" w:cs="Arial"/>
          <w:sz w:val="24"/>
          <w:szCs w:val="24"/>
        </w:rPr>
        <w:t>orest Republican) on Tuesday, November 1st</w:t>
      </w:r>
      <w:r w:rsidRPr="00DC56DB">
        <w:rPr>
          <w:rFonts w:ascii="Arial" w:hAnsi="Arial" w:cs="Arial"/>
          <w:sz w:val="24"/>
          <w:szCs w:val="24"/>
        </w:rPr>
        <w:t xml:space="preserve">, 2016.  Agenda was posted to the public at the east/west entrances of the Forest County Courthouse and to the Web at www.co.forest.wi.gov on the same day.          </w:t>
      </w:r>
    </w:p>
    <w:p w:rsidR="00652E0D" w:rsidRPr="00DC56DB" w:rsidRDefault="00652E0D" w:rsidP="00652E0D">
      <w:pPr>
        <w:pStyle w:val="NoSpacing"/>
        <w:rPr>
          <w:rFonts w:ascii="Arial" w:hAnsi="Arial" w:cs="Arial"/>
          <w:sz w:val="24"/>
          <w:szCs w:val="24"/>
        </w:rPr>
      </w:pPr>
      <w:r w:rsidRPr="00DC56DB">
        <w:rPr>
          <w:rFonts w:ascii="Arial" w:hAnsi="Arial" w:cs="Arial"/>
          <w:sz w:val="24"/>
          <w:szCs w:val="24"/>
        </w:rPr>
        <w:t>Posted by</w:t>
      </w:r>
      <w:proofErr w:type="gramStart"/>
      <w:r w:rsidRPr="00DC56DB">
        <w:rPr>
          <w:rFonts w:ascii="Arial" w:hAnsi="Arial" w:cs="Arial"/>
          <w:sz w:val="24"/>
          <w:szCs w:val="24"/>
        </w:rPr>
        <w:t>:_</w:t>
      </w:r>
      <w:proofErr w:type="gramEnd"/>
      <w:r w:rsidRPr="00DC56DB">
        <w:rPr>
          <w:rFonts w:ascii="Arial" w:hAnsi="Arial" w:cs="Arial"/>
          <w:sz w:val="24"/>
          <w:szCs w:val="24"/>
        </w:rPr>
        <w:t>_____________________________</w:t>
      </w:r>
    </w:p>
    <w:p w:rsidR="00652E0D" w:rsidRPr="00DC56DB" w:rsidRDefault="00652E0D" w:rsidP="00652E0D">
      <w:pPr>
        <w:pStyle w:val="NoSpacing"/>
        <w:rPr>
          <w:rFonts w:ascii="Arial" w:hAnsi="Arial" w:cs="Arial"/>
          <w:sz w:val="24"/>
          <w:szCs w:val="24"/>
        </w:rPr>
      </w:pPr>
      <w:r w:rsidRPr="00DC56DB">
        <w:rPr>
          <w:rFonts w:ascii="Arial" w:hAnsi="Arial" w:cs="Arial"/>
          <w:sz w:val="24"/>
          <w:szCs w:val="24"/>
        </w:rPr>
        <w:t>Forest County Land and Water Resource Administrator</w:t>
      </w:r>
    </w:p>
    <w:p w:rsidR="00652E0D" w:rsidRPr="00DC56DB" w:rsidRDefault="00652E0D" w:rsidP="00652E0D">
      <w:pPr>
        <w:pStyle w:val="NoSpacing"/>
        <w:rPr>
          <w:rFonts w:ascii="Arial" w:hAnsi="Arial" w:cs="Arial"/>
          <w:sz w:val="24"/>
          <w:szCs w:val="24"/>
        </w:rPr>
      </w:pPr>
    </w:p>
    <w:p w:rsidR="00652E0D" w:rsidRPr="00DC56DB" w:rsidRDefault="00652E0D" w:rsidP="00652E0D">
      <w:pPr>
        <w:pStyle w:val="NoSpacing"/>
        <w:rPr>
          <w:rFonts w:ascii="Arial" w:hAnsi="Arial" w:cs="Arial"/>
          <w:sz w:val="24"/>
          <w:szCs w:val="24"/>
        </w:rPr>
      </w:pPr>
      <w:r w:rsidRPr="00DC56DB">
        <w:rPr>
          <w:rFonts w:ascii="Arial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EE1D12" w:rsidRP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p w:rsidR="00AA4CD8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E1D12" w:rsidRPr="00EE1D12" w:rsidRDefault="00EE1D12" w:rsidP="00EE1D12">
      <w:pPr>
        <w:pStyle w:val="NoSpacing"/>
        <w:rPr>
          <w:rFonts w:ascii="Arial" w:hAnsi="Arial" w:cs="Arial"/>
          <w:sz w:val="24"/>
          <w:szCs w:val="24"/>
        </w:rPr>
      </w:pPr>
    </w:p>
    <w:sectPr w:rsidR="00EE1D12" w:rsidRPr="00EE1D12" w:rsidSect="00AA4C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2"/>
    <w:rsid w:val="00652E0D"/>
    <w:rsid w:val="006B1C2D"/>
    <w:rsid w:val="008E26A2"/>
    <w:rsid w:val="00AA4CD8"/>
    <w:rsid w:val="00E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Forest%20County%20Land%20and%20Water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Forest County Land and Water Resources.dotx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LCC</cp:lastModifiedBy>
  <cp:revision>2</cp:revision>
  <dcterms:created xsi:type="dcterms:W3CDTF">2016-11-07T21:12:00Z</dcterms:created>
  <dcterms:modified xsi:type="dcterms:W3CDTF">2016-11-07T21:12:00Z</dcterms:modified>
</cp:coreProperties>
</file>