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1A" w:rsidRDefault="00BD3223" w:rsidP="002A0BA1">
      <w:pPr>
        <w:rPr>
          <w:b/>
        </w:rPr>
      </w:pPr>
      <w:r>
        <w:rPr>
          <w:b/>
        </w:rPr>
        <w:t>Week 1</w:t>
      </w:r>
      <w:r w:rsidR="006C7DCF">
        <w:rPr>
          <w:b/>
        </w:rPr>
        <w:t xml:space="preserve">5- Aquatic Invasive Species </w:t>
      </w:r>
      <w:r w:rsidR="007604A7">
        <w:rPr>
          <w:b/>
        </w:rPr>
        <w:t>Project</w:t>
      </w:r>
    </w:p>
    <w:p w:rsidR="002A0BA1" w:rsidRDefault="002A0BA1" w:rsidP="002A0BA1">
      <w:pPr>
        <w:rPr>
          <w:b/>
        </w:rPr>
      </w:pPr>
      <w:r>
        <w:rPr>
          <w:b/>
        </w:rPr>
        <w:t>Conservation Corner</w:t>
      </w:r>
    </w:p>
    <w:p w:rsidR="00066777" w:rsidRDefault="00361819" w:rsidP="00C17198">
      <w:pPr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t xml:space="preserve">Conservation Corner is a regular </w:t>
      </w:r>
      <w:r w:rsidR="002A0BA1">
        <w:rPr>
          <w:b/>
          <w:i/>
          <w:sz w:val="12"/>
          <w:szCs w:val="12"/>
        </w:rPr>
        <w:t>article produced by the Forest County Land &amp;Water Conservation Department</w:t>
      </w:r>
      <w:r w:rsidR="00BC621E">
        <w:rPr>
          <w:b/>
          <w:i/>
          <w:sz w:val="12"/>
          <w:szCs w:val="12"/>
        </w:rPr>
        <w:t xml:space="preserve">. For more information contact Al Murray, </w:t>
      </w:r>
      <w:proofErr w:type="spellStart"/>
      <w:r w:rsidR="00BC621E">
        <w:rPr>
          <w:b/>
          <w:i/>
          <w:sz w:val="12"/>
          <w:szCs w:val="12"/>
        </w:rPr>
        <w:t>Land&amp;Water</w:t>
      </w:r>
      <w:proofErr w:type="spellEnd"/>
      <w:r w:rsidR="00BC621E">
        <w:rPr>
          <w:b/>
          <w:i/>
          <w:sz w:val="12"/>
          <w:szCs w:val="12"/>
        </w:rPr>
        <w:t xml:space="preserve"> Reso</w:t>
      </w:r>
      <w:r w:rsidR="00845F3B">
        <w:rPr>
          <w:b/>
          <w:i/>
          <w:sz w:val="12"/>
          <w:szCs w:val="12"/>
        </w:rPr>
        <w:t>urces Technician at 715-478-1387</w:t>
      </w:r>
      <w:r w:rsidR="00BC621E">
        <w:rPr>
          <w:b/>
          <w:i/>
          <w:sz w:val="12"/>
          <w:szCs w:val="12"/>
        </w:rPr>
        <w:t xml:space="preserve"> or by e-mail at </w:t>
      </w:r>
      <w:hyperlink r:id="rId4" w:history="1">
        <w:r w:rsidR="00BC621E" w:rsidRPr="00234BF7">
          <w:rPr>
            <w:rStyle w:val="Hyperlink"/>
            <w:b/>
            <w:i/>
            <w:sz w:val="12"/>
            <w:szCs w:val="12"/>
          </w:rPr>
          <w:t>lcc@co.forest.wi.us</w:t>
        </w:r>
      </w:hyperlink>
      <w:r w:rsidR="00BC621E">
        <w:rPr>
          <w:b/>
          <w:i/>
          <w:sz w:val="12"/>
          <w:szCs w:val="12"/>
        </w:rPr>
        <w:t xml:space="preserve">. </w:t>
      </w:r>
    </w:p>
    <w:p w:rsidR="006C7DCF" w:rsidRPr="0059274F" w:rsidRDefault="006C7DCF" w:rsidP="006C7DCF">
      <w:pPr>
        <w:spacing w:after="0"/>
        <w:rPr>
          <w:sz w:val="18"/>
          <w:szCs w:val="18"/>
        </w:rPr>
      </w:pPr>
      <w:r w:rsidRPr="0059274F">
        <w:rPr>
          <w:sz w:val="18"/>
          <w:szCs w:val="18"/>
        </w:rPr>
        <w:t>Whether they come in ballast water, on the hulls of recreation boats or from the water of an angler’s bait bucket, many non-native sp</w:t>
      </w:r>
      <w:r w:rsidR="00F933E5">
        <w:rPr>
          <w:sz w:val="18"/>
          <w:szCs w:val="18"/>
        </w:rPr>
        <w:t xml:space="preserve">ecies such as rusty crawfish, zebra mussels, </w:t>
      </w:r>
      <w:r w:rsidRPr="0059274F">
        <w:rPr>
          <w:sz w:val="18"/>
          <w:szCs w:val="18"/>
        </w:rPr>
        <w:t>Eurasian water milfoil</w:t>
      </w:r>
      <w:r w:rsidR="00F933E5">
        <w:rPr>
          <w:sz w:val="18"/>
          <w:szCs w:val="18"/>
        </w:rPr>
        <w:t>, and spiny water flea</w:t>
      </w:r>
      <w:r w:rsidRPr="0059274F">
        <w:rPr>
          <w:sz w:val="18"/>
          <w:szCs w:val="18"/>
        </w:rPr>
        <w:t xml:space="preserve"> have </w:t>
      </w:r>
      <w:r w:rsidRPr="0059274F">
        <w:rPr>
          <w:sz w:val="18"/>
          <w:szCs w:val="18"/>
        </w:rPr>
        <w:t>found their way into Forest County’s</w:t>
      </w:r>
      <w:r w:rsidRPr="0059274F">
        <w:rPr>
          <w:sz w:val="18"/>
          <w:szCs w:val="18"/>
        </w:rPr>
        <w:t xml:space="preserve"> waterways. Their presence can cause severe damage to local ecosystems, industry and tour</w:t>
      </w:r>
      <w:r w:rsidRPr="0059274F">
        <w:rPr>
          <w:sz w:val="18"/>
          <w:szCs w:val="18"/>
        </w:rPr>
        <w:t>ism. A</w:t>
      </w:r>
      <w:r w:rsidRPr="0059274F">
        <w:rPr>
          <w:sz w:val="18"/>
          <w:szCs w:val="18"/>
        </w:rPr>
        <w:t>s part of a strong partnership of public and p</w:t>
      </w:r>
      <w:r w:rsidRPr="0059274F">
        <w:rPr>
          <w:sz w:val="18"/>
          <w:szCs w:val="18"/>
        </w:rPr>
        <w:t>rivate stakeholders Forest County Land Conservation is</w:t>
      </w:r>
      <w:r w:rsidRPr="0059274F">
        <w:rPr>
          <w:sz w:val="18"/>
          <w:szCs w:val="18"/>
        </w:rPr>
        <w:t xml:space="preserve"> committed to an effective strategy of prevention, containment and control. </w:t>
      </w:r>
    </w:p>
    <w:p w:rsidR="006C7DCF" w:rsidRPr="0059274F" w:rsidRDefault="006C7DCF" w:rsidP="006C7DCF">
      <w:pPr>
        <w:spacing w:after="0"/>
        <w:rPr>
          <w:sz w:val="18"/>
          <w:szCs w:val="18"/>
        </w:rPr>
      </w:pPr>
    </w:p>
    <w:p w:rsidR="0059274F" w:rsidRPr="0059274F" w:rsidRDefault="006C7DCF" w:rsidP="0059274F">
      <w:pPr>
        <w:rPr>
          <w:sz w:val="18"/>
          <w:szCs w:val="18"/>
        </w:rPr>
      </w:pPr>
      <w:r w:rsidRPr="0059274F">
        <w:rPr>
          <w:sz w:val="18"/>
          <w:szCs w:val="18"/>
        </w:rPr>
        <w:t xml:space="preserve">At the last meeting of the Land Conservation Committee a grant application was approved to partner with Lincoln County, Langlade County and Lumberjack Resource and Development Council to re-establish a Tri-County AIS Coordinator to </w:t>
      </w:r>
      <w:r w:rsidR="0059274F" w:rsidRPr="0059274F">
        <w:rPr>
          <w:sz w:val="18"/>
          <w:szCs w:val="18"/>
        </w:rPr>
        <w:t xml:space="preserve">provide </w:t>
      </w:r>
      <w:r w:rsidRPr="0059274F">
        <w:rPr>
          <w:sz w:val="18"/>
          <w:szCs w:val="18"/>
        </w:rPr>
        <w:t>assist</w:t>
      </w:r>
      <w:r w:rsidR="0059274F" w:rsidRPr="0059274F">
        <w:rPr>
          <w:sz w:val="18"/>
          <w:szCs w:val="18"/>
        </w:rPr>
        <w:t xml:space="preserve">ance across the three county area. </w:t>
      </w:r>
      <w:r w:rsidR="0059274F" w:rsidRPr="0059274F">
        <w:rPr>
          <w:sz w:val="18"/>
          <w:szCs w:val="18"/>
        </w:rPr>
        <w:t xml:space="preserve"> </w:t>
      </w:r>
    </w:p>
    <w:p w:rsidR="0059274F" w:rsidRPr="0059274F" w:rsidRDefault="0059274F" w:rsidP="0059274F">
      <w:pPr>
        <w:rPr>
          <w:sz w:val="18"/>
          <w:szCs w:val="18"/>
        </w:rPr>
      </w:pPr>
      <w:r w:rsidRPr="0059274F">
        <w:rPr>
          <w:sz w:val="18"/>
          <w:szCs w:val="18"/>
        </w:rPr>
        <w:t>The</w:t>
      </w:r>
      <w:r w:rsidRPr="0059274F">
        <w:rPr>
          <w:sz w:val="18"/>
          <w:szCs w:val="18"/>
        </w:rPr>
        <w:t xml:space="preserve"> shared application increases the</w:t>
      </w:r>
      <w:r w:rsidRPr="0059274F">
        <w:rPr>
          <w:sz w:val="18"/>
          <w:szCs w:val="18"/>
        </w:rPr>
        <w:t xml:space="preserve"> scope </w:t>
      </w:r>
      <w:r w:rsidRPr="0059274F">
        <w:rPr>
          <w:sz w:val="18"/>
          <w:szCs w:val="18"/>
        </w:rPr>
        <w:t>of the project and makes the grant application more competitive on the State scale.</w:t>
      </w:r>
      <w:r w:rsidRPr="0059274F">
        <w:rPr>
          <w:sz w:val="18"/>
          <w:szCs w:val="18"/>
        </w:rPr>
        <w:t xml:space="preserve"> Forest, Langlade &amp; </w:t>
      </w:r>
      <w:r w:rsidRPr="0059274F">
        <w:rPr>
          <w:sz w:val="18"/>
          <w:szCs w:val="18"/>
        </w:rPr>
        <w:t>Lincoln Counties</w:t>
      </w:r>
      <w:r w:rsidRPr="0059274F">
        <w:rPr>
          <w:sz w:val="18"/>
          <w:szCs w:val="18"/>
        </w:rPr>
        <w:t xml:space="preserve"> encompass 2,392 lakes, 1891 miles of rivers/streams, many flowages and more than 300 public access points.  </w:t>
      </w:r>
      <w:r w:rsidRPr="0059274F">
        <w:rPr>
          <w:sz w:val="18"/>
          <w:szCs w:val="18"/>
        </w:rPr>
        <w:t>Hopes are for grant funding of</w:t>
      </w:r>
      <w:r w:rsidRPr="0059274F">
        <w:rPr>
          <w:sz w:val="18"/>
          <w:szCs w:val="18"/>
        </w:rPr>
        <w:t xml:space="preserve"> a full-time coordinator (with ben</w:t>
      </w:r>
      <w:r w:rsidRPr="0059274F">
        <w:rPr>
          <w:sz w:val="18"/>
          <w:szCs w:val="18"/>
        </w:rPr>
        <w:t>efits) who will assist the three Counties, residents, and local lake associations in many types of AIS projects with a special focus on education and identification of AIS issues.</w:t>
      </w:r>
    </w:p>
    <w:p w:rsidR="005F00F2" w:rsidRDefault="0059274F" w:rsidP="0059274F">
      <w:pPr>
        <w:rPr>
          <w:sz w:val="18"/>
          <w:szCs w:val="18"/>
        </w:rPr>
      </w:pPr>
      <w:r w:rsidRPr="0059274F">
        <w:rPr>
          <w:sz w:val="18"/>
          <w:szCs w:val="18"/>
        </w:rPr>
        <w:t xml:space="preserve">At this time, we are looking for letters of commitment and support from Towns, Residents, Lake Associations, and Lake User Groups to locate the 25% required in-kind or cash cost share. </w:t>
      </w:r>
      <w:r w:rsidRPr="0059274F">
        <w:rPr>
          <w:sz w:val="18"/>
          <w:szCs w:val="18"/>
        </w:rPr>
        <w:t>In total we need to locate approximately $2</w:t>
      </w:r>
      <w:r w:rsidR="00F933E5">
        <w:rPr>
          <w:sz w:val="18"/>
          <w:szCs w:val="18"/>
        </w:rPr>
        <w:t>7,000 of cost share for the grant.</w:t>
      </w:r>
    </w:p>
    <w:p w:rsidR="0059274F" w:rsidRPr="0059274F" w:rsidRDefault="0059274F" w:rsidP="0059274F">
      <w:pPr>
        <w:rPr>
          <w:sz w:val="18"/>
          <w:szCs w:val="18"/>
        </w:rPr>
      </w:pPr>
      <w:r w:rsidRPr="0059274F">
        <w:rPr>
          <w:sz w:val="18"/>
          <w:szCs w:val="18"/>
        </w:rPr>
        <w:t>Much work already completed by groups in their current effort can be utilized as cost share</w:t>
      </w:r>
      <w:r w:rsidR="005F00F2">
        <w:rPr>
          <w:sz w:val="18"/>
          <w:szCs w:val="18"/>
        </w:rPr>
        <w:t>. As an example the department just assisted the Forest County Association of Lakes(FCAL) with their letter of support. We found that work completed annually by the association will provide over $13,000 toward the required match. FCAL also voted to donate $3000 toward the grant match if the grant is successful. Thank you FCAL!</w:t>
      </w:r>
    </w:p>
    <w:p w:rsidR="006C7DCF" w:rsidRDefault="0059274F" w:rsidP="006C7DCF">
      <w:pPr>
        <w:spacing w:after="0"/>
        <w:rPr>
          <w:rStyle w:val="fontstyle01"/>
          <w:rFonts w:asciiTheme="minorHAnsi" w:hAnsiTheme="minorHAnsi" w:cstheme="minorHAnsi"/>
          <w:color w:val="242021"/>
          <w:sz w:val="18"/>
          <w:szCs w:val="18"/>
        </w:rPr>
      </w:pPr>
      <w:r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 xml:space="preserve">Please contact our office if you or your group would like to support the AIS grant. </w:t>
      </w:r>
      <w:r>
        <w:t xml:space="preserve"> </w:t>
      </w:r>
      <w:r w:rsidRPr="0059274F">
        <w:rPr>
          <w:sz w:val="18"/>
          <w:szCs w:val="18"/>
        </w:rPr>
        <w:t>More support for the grant will result in higher ranking of the grant and give us a better chance of getting funding.</w:t>
      </w:r>
      <w:r w:rsidR="00F933E5">
        <w:rPr>
          <w:sz w:val="18"/>
          <w:szCs w:val="18"/>
        </w:rPr>
        <w:t xml:space="preserve"> We would like to show double the amount required.</w:t>
      </w:r>
    </w:p>
    <w:p w:rsidR="006C7DCF" w:rsidRDefault="006C7DCF" w:rsidP="006C7DCF">
      <w:pPr>
        <w:spacing w:after="0"/>
        <w:rPr>
          <w:rStyle w:val="fontstyle01"/>
          <w:rFonts w:asciiTheme="minorHAnsi" w:hAnsiTheme="minorHAnsi" w:cstheme="minorHAnsi"/>
          <w:color w:val="242021"/>
          <w:sz w:val="18"/>
          <w:szCs w:val="18"/>
        </w:rPr>
      </w:pPr>
    </w:p>
    <w:p w:rsidR="00627727" w:rsidRPr="00BD3223" w:rsidRDefault="00F933E5" w:rsidP="00BD3223">
      <w:pPr>
        <w:spacing w:after="0"/>
        <w:rPr>
          <w:rFonts w:cstheme="minorHAnsi"/>
          <w:color w:val="242021"/>
          <w:sz w:val="18"/>
          <w:szCs w:val="18"/>
        </w:rPr>
      </w:pPr>
      <w:r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>Also, s</w:t>
      </w:r>
      <w:r w:rsidR="005F00F2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 xml:space="preserve">oon to </w:t>
      </w:r>
      <w:r w:rsidR="0059274F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 xml:space="preserve">come on the Land Conservation </w:t>
      </w:r>
      <w:r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>web tab</w:t>
      </w:r>
      <w:r w:rsidR="0059274F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 xml:space="preserve"> will be an “Aquatic Invasive Species Tab” which will provide information for water resource users. </w:t>
      </w:r>
      <w:r w:rsidR="005F00F2">
        <w:rPr>
          <w:rStyle w:val="fontstyle01"/>
          <w:rFonts w:asciiTheme="minorHAnsi" w:hAnsiTheme="minorHAnsi" w:cstheme="minorHAnsi"/>
          <w:color w:val="242021"/>
          <w:sz w:val="18"/>
          <w:szCs w:val="18"/>
        </w:rPr>
        <w:t>The Land Conservation tab changes each week with more information for the users of our resources, take a look.</w:t>
      </w:r>
      <w:bookmarkStart w:id="0" w:name="_GoBack"/>
      <w:bookmarkEnd w:id="0"/>
    </w:p>
    <w:p w:rsidR="00BD3223" w:rsidRDefault="00BD3223" w:rsidP="00932D9A">
      <w:pPr>
        <w:rPr>
          <w:rFonts w:eastAsia="Times New Roman" w:cstheme="minorHAnsi"/>
          <w:color w:val="000000"/>
          <w:sz w:val="18"/>
          <w:szCs w:val="18"/>
        </w:rPr>
      </w:pPr>
    </w:p>
    <w:p w:rsidR="00932D9A" w:rsidRDefault="00932D9A" w:rsidP="00932D9A">
      <w:pPr>
        <w:rPr>
          <w:sz w:val="18"/>
          <w:szCs w:val="18"/>
        </w:rPr>
      </w:pPr>
    </w:p>
    <w:p w:rsidR="00932D9A" w:rsidRDefault="00932D9A" w:rsidP="00932D9A">
      <w:pPr>
        <w:rPr>
          <w:sz w:val="18"/>
          <w:szCs w:val="18"/>
        </w:rPr>
      </w:pPr>
    </w:p>
    <w:p w:rsidR="00932D9A" w:rsidRPr="00ED2FCC" w:rsidRDefault="00932D9A" w:rsidP="00932D9A">
      <w:pPr>
        <w:rPr>
          <w:sz w:val="18"/>
          <w:szCs w:val="18"/>
        </w:rPr>
      </w:pPr>
    </w:p>
    <w:p w:rsidR="000E6707" w:rsidRDefault="000E6707" w:rsidP="00070BAE"/>
    <w:p w:rsidR="00070BAE" w:rsidRDefault="00070BAE" w:rsidP="00070BAE">
      <w:r>
        <w:t xml:space="preserve"> </w:t>
      </w:r>
    </w:p>
    <w:p w:rsidR="00070BAE" w:rsidRDefault="00070BAE" w:rsidP="00070BAE"/>
    <w:p w:rsidR="007D07D2" w:rsidRPr="00370B2E" w:rsidRDefault="007D07D2" w:rsidP="00202148">
      <w:pPr>
        <w:rPr>
          <w:sz w:val="16"/>
          <w:szCs w:val="16"/>
        </w:rPr>
      </w:pPr>
    </w:p>
    <w:sectPr w:rsidR="007D07D2" w:rsidRPr="00370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Times New Roman"/>
    <w:panose1 w:val="00000000000000000000"/>
    <w:charset w:val="00"/>
    <w:family w:val="roman"/>
    <w:notTrueType/>
    <w:pitch w:val="default"/>
  </w:font>
  <w:font w:name="Flora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A1"/>
    <w:rsid w:val="00066777"/>
    <w:rsid w:val="00070BAE"/>
    <w:rsid w:val="000E6707"/>
    <w:rsid w:val="0012591A"/>
    <w:rsid w:val="001719C3"/>
    <w:rsid w:val="00175D3F"/>
    <w:rsid w:val="001C371D"/>
    <w:rsid w:val="001E5491"/>
    <w:rsid w:val="00202148"/>
    <w:rsid w:val="0023275D"/>
    <w:rsid w:val="002A0BA1"/>
    <w:rsid w:val="002A3A0D"/>
    <w:rsid w:val="002B523C"/>
    <w:rsid w:val="002B6659"/>
    <w:rsid w:val="002E3F7B"/>
    <w:rsid w:val="00340F2A"/>
    <w:rsid w:val="00361819"/>
    <w:rsid w:val="00370B2E"/>
    <w:rsid w:val="00394F21"/>
    <w:rsid w:val="003963B2"/>
    <w:rsid w:val="004817B6"/>
    <w:rsid w:val="00494278"/>
    <w:rsid w:val="004A4ABA"/>
    <w:rsid w:val="004D7EC7"/>
    <w:rsid w:val="0051614B"/>
    <w:rsid w:val="005678CD"/>
    <w:rsid w:val="0059274F"/>
    <w:rsid w:val="005A37BC"/>
    <w:rsid w:val="005F00F2"/>
    <w:rsid w:val="005F0CED"/>
    <w:rsid w:val="005F200C"/>
    <w:rsid w:val="005F67E0"/>
    <w:rsid w:val="00627727"/>
    <w:rsid w:val="006C7DCF"/>
    <w:rsid w:val="007604A7"/>
    <w:rsid w:val="00792C60"/>
    <w:rsid w:val="007D07D2"/>
    <w:rsid w:val="0082601D"/>
    <w:rsid w:val="00845F3B"/>
    <w:rsid w:val="00893260"/>
    <w:rsid w:val="00894600"/>
    <w:rsid w:val="008C009E"/>
    <w:rsid w:val="008C303C"/>
    <w:rsid w:val="00932D9A"/>
    <w:rsid w:val="00974D0F"/>
    <w:rsid w:val="009C1AC7"/>
    <w:rsid w:val="00A76024"/>
    <w:rsid w:val="00A93378"/>
    <w:rsid w:val="00A93977"/>
    <w:rsid w:val="00B02CF2"/>
    <w:rsid w:val="00B75098"/>
    <w:rsid w:val="00BC621E"/>
    <w:rsid w:val="00BD3223"/>
    <w:rsid w:val="00C17198"/>
    <w:rsid w:val="00C86E34"/>
    <w:rsid w:val="00D60714"/>
    <w:rsid w:val="00D9094D"/>
    <w:rsid w:val="00D92E86"/>
    <w:rsid w:val="00DA6228"/>
    <w:rsid w:val="00ED2FCC"/>
    <w:rsid w:val="00F572CF"/>
    <w:rsid w:val="00F933E5"/>
    <w:rsid w:val="00FB64BD"/>
    <w:rsid w:val="00FE054F"/>
    <w:rsid w:val="00FE2614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696E"/>
  <w15:chartTrackingRefBased/>
  <w15:docId w15:val="{608B1534-928E-47EB-84D1-995710E2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BA1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D90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21E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7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19C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4D0F"/>
    <w:rPr>
      <w:b/>
      <w:bCs/>
      <w:i w:val="0"/>
      <w:iCs w:val="0"/>
    </w:rPr>
  </w:style>
  <w:style w:type="character" w:customStyle="1" w:styleId="st1">
    <w:name w:val="st1"/>
    <w:basedOn w:val="DefaultParagraphFont"/>
    <w:rsid w:val="00974D0F"/>
  </w:style>
  <w:style w:type="paragraph" w:styleId="NormalWeb">
    <w:name w:val="Normal (Web)"/>
    <w:basedOn w:val="Normal"/>
    <w:uiPriority w:val="99"/>
    <w:semiHidden/>
    <w:unhideWhenUsed/>
    <w:rsid w:val="00F5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09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D9094D"/>
  </w:style>
  <w:style w:type="character" w:customStyle="1" w:styleId="mw-editsection1">
    <w:name w:val="mw-editsection1"/>
    <w:basedOn w:val="DefaultParagraphFont"/>
    <w:rsid w:val="00D9094D"/>
  </w:style>
  <w:style w:type="character" w:customStyle="1" w:styleId="mw-editsection-bracket">
    <w:name w:val="mw-editsection-bracket"/>
    <w:basedOn w:val="DefaultParagraphFont"/>
    <w:rsid w:val="00D9094D"/>
  </w:style>
  <w:style w:type="character" w:customStyle="1" w:styleId="fontstyle01">
    <w:name w:val="fontstyle01"/>
    <w:basedOn w:val="DefaultParagraphFont"/>
    <w:rsid w:val="00BD3223"/>
    <w:rPr>
      <w:rFonts w:ascii="StoneSans" w:hAnsi="StoneSans" w:hint="default"/>
      <w:b w:val="0"/>
      <w:bCs w:val="0"/>
      <w:i w:val="0"/>
      <w:iCs w:val="0"/>
      <w:color w:val="78B48A"/>
      <w:sz w:val="96"/>
      <w:szCs w:val="96"/>
    </w:rPr>
  </w:style>
  <w:style w:type="character" w:customStyle="1" w:styleId="fontstyle11">
    <w:name w:val="fontstyle11"/>
    <w:basedOn w:val="DefaultParagraphFont"/>
    <w:rsid w:val="00BD3223"/>
    <w:rPr>
      <w:rFonts w:ascii="Flora-Medium" w:hAnsi="Flora-Medium" w:hint="default"/>
      <w:b w:val="0"/>
      <w:bCs w:val="0"/>
      <w:i/>
      <w:iCs/>
      <w:color w:val="FFFFFF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cc@co.forest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Conservation</dc:creator>
  <cp:keywords/>
  <dc:description/>
  <cp:lastModifiedBy>Land &amp; Water</cp:lastModifiedBy>
  <cp:revision>4</cp:revision>
  <dcterms:created xsi:type="dcterms:W3CDTF">2018-09-24T13:55:00Z</dcterms:created>
  <dcterms:modified xsi:type="dcterms:W3CDTF">2018-09-24T14:18:00Z</dcterms:modified>
</cp:coreProperties>
</file>